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A76D4" w14:textId="77777777" w:rsidR="00E44110" w:rsidRPr="00D1712C" w:rsidRDefault="00E44110" w:rsidP="00D1712C">
      <w:pPr>
        <w:pStyle w:val="Title"/>
        <w:framePr w:w="0" w:hSpace="0" w:vSpace="0" w:wrap="auto" w:vAnchor="margin" w:hAnchor="text" w:xAlign="left" w:yAlign="inline"/>
        <w:tabs>
          <w:tab w:val="left" w:pos="0"/>
          <w:tab w:val="left" w:pos="540"/>
        </w:tabs>
        <w:jc w:val="left"/>
        <w:rPr>
          <w:rFonts w:asciiTheme="majorHAnsi" w:hAnsiTheme="majorHAnsi" w:cs="Tahoma"/>
          <w:b/>
          <w:sz w:val="20"/>
          <w:szCs w:val="20"/>
        </w:rPr>
      </w:pPr>
    </w:p>
    <w:p w14:paraId="7D199808" w14:textId="7F5FB32F" w:rsidR="00C81938" w:rsidRPr="00A653FC" w:rsidRDefault="00A653FC" w:rsidP="00A653FC">
      <w:pPr>
        <w:pStyle w:val="Title"/>
        <w:framePr w:w="0" w:hSpace="0" w:vSpace="0" w:wrap="auto" w:vAnchor="margin" w:hAnchor="text" w:xAlign="left" w:yAlign="inline"/>
        <w:tabs>
          <w:tab w:val="left" w:pos="0"/>
          <w:tab w:val="left" w:pos="540"/>
        </w:tabs>
        <w:rPr>
          <w:rFonts w:asciiTheme="majorHAnsi" w:hAnsiTheme="majorHAnsi"/>
          <w:b/>
          <w:color w:val="C2D69B" w:themeColor="accent3" w:themeTint="99"/>
          <w:sz w:val="24"/>
          <w:szCs w:val="24"/>
          <w:lang w:val="nb-NO"/>
        </w:rPr>
      </w:pPr>
      <w:r>
        <w:rPr>
          <w:rFonts w:ascii="Cambria" w:hAnsi="Cambria"/>
          <w:b/>
          <w:bCs/>
          <w:color w:val="009592"/>
          <w:sz w:val="28"/>
          <w:szCs w:val="20"/>
        </w:rPr>
        <w:t>PENYULUHAN TUMBUH KEMBANG ANAK PADA KADER DI POSYANDU DOBAR KABUPATEN JAYAPURA</w:t>
      </w:r>
    </w:p>
    <w:p w14:paraId="481AEC63" w14:textId="77777777" w:rsidR="00264C09" w:rsidRPr="00D1712C" w:rsidRDefault="00264C09" w:rsidP="00264C09">
      <w:pPr>
        <w:rPr>
          <w:rFonts w:asciiTheme="majorHAnsi" w:hAnsiTheme="majorHAnsi" w:cs="Tahoma"/>
          <w:sz w:val="24"/>
          <w:szCs w:val="24"/>
          <w:lang w:val="nb-NO"/>
        </w:rPr>
      </w:pPr>
    </w:p>
    <w:p w14:paraId="4BEB5D6B" w14:textId="477A75BF" w:rsidR="00B13CCF" w:rsidRPr="00D1712C" w:rsidRDefault="00C81938" w:rsidP="00D1712C">
      <w:pPr>
        <w:pStyle w:val="Authors"/>
        <w:framePr w:h="2063" w:hRule="exact" w:wrap="notBeside" w:y="-1"/>
        <w:spacing w:after="0"/>
        <w:rPr>
          <w:rFonts w:asciiTheme="majorHAnsi" w:hAnsiTheme="majorHAnsi" w:cs="Tahoma"/>
          <w:bCs/>
          <w:sz w:val="24"/>
          <w:szCs w:val="24"/>
        </w:rPr>
      </w:pPr>
      <w:r w:rsidRPr="00D1712C">
        <w:rPr>
          <w:rFonts w:asciiTheme="majorHAnsi" w:hAnsiTheme="majorHAnsi" w:cs="Tahoma"/>
          <w:bCs/>
          <w:sz w:val="24"/>
          <w:szCs w:val="24"/>
          <w:lang w:val="en-ID"/>
        </w:rPr>
        <w:t xml:space="preserve">Endah </w:t>
      </w:r>
      <w:proofErr w:type="spellStart"/>
      <w:r w:rsidRPr="00D1712C">
        <w:rPr>
          <w:rFonts w:asciiTheme="majorHAnsi" w:hAnsiTheme="majorHAnsi" w:cs="Tahoma"/>
          <w:bCs/>
          <w:sz w:val="24"/>
          <w:szCs w:val="24"/>
          <w:lang w:val="en-ID"/>
        </w:rPr>
        <w:t>Purwanti</w:t>
      </w:r>
      <w:proofErr w:type="spellEnd"/>
      <w:r w:rsidRPr="00D1712C">
        <w:rPr>
          <w:rFonts w:asciiTheme="majorHAnsi" w:hAnsiTheme="majorHAnsi" w:cs="Tahoma"/>
          <w:bCs/>
          <w:sz w:val="24"/>
          <w:szCs w:val="24"/>
          <w:lang w:val="en-ID"/>
        </w:rPr>
        <w:t xml:space="preserve"> </w:t>
      </w:r>
      <w:proofErr w:type="spellStart"/>
      <w:r w:rsidRPr="00D1712C">
        <w:rPr>
          <w:rFonts w:asciiTheme="majorHAnsi" w:hAnsiTheme="majorHAnsi" w:cs="Tahoma"/>
          <w:bCs/>
          <w:sz w:val="24"/>
          <w:szCs w:val="24"/>
          <w:lang w:val="en-ID"/>
        </w:rPr>
        <w:t>Handayani</w:t>
      </w:r>
      <w:proofErr w:type="spellEnd"/>
      <w:r w:rsidR="00B13CCF" w:rsidRPr="00D1712C">
        <w:rPr>
          <w:rFonts w:asciiTheme="majorHAnsi" w:hAnsiTheme="majorHAnsi" w:cs="Tahoma"/>
          <w:bCs/>
          <w:sz w:val="24"/>
          <w:szCs w:val="24"/>
          <w:vertAlign w:val="superscript"/>
        </w:rPr>
        <w:t>1</w:t>
      </w:r>
      <w:r w:rsidR="00B13CCF" w:rsidRPr="00D1712C">
        <w:rPr>
          <w:rFonts w:asciiTheme="majorHAnsi" w:hAnsiTheme="majorHAnsi" w:cs="Tahoma"/>
          <w:bCs/>
          <w:sz w:val="24"/>
          <w:szCs w:val="24"/>
        </w:rPr>
        <w:t xml:space="preserve">, </w:t>
      </w:r>
      <w:r w:rsidR="00D1712C">
        <w:rPr>
          <w:rFonts w:asciiTheme="majorHAnsi" w:hAnsiTheme="majorHAnsi" w:cs="Tahoma"/>
          <w:bCs/>
          <w:sz w:val="24"/>
          <w:szCs w:val="24"/>
        </w:rPr>
        <w:t>Fenny Dinge</w:t>
      </w:r>
      <w:r w:rsidR="00D1712C" w:rsidRPr="00D1712C">
        <w:rPr>
          <w:rFonts w:asciiTheme="majorHAnsi" w:hAnsiTheme="majorHAnsi" w:cs="Tahoma"/>
          <w:bCs/>
          <w:sz w:val="24"/>
          <w:szCs w:val="24"/>
          <w:vertAlign w:val="superscript"/>
        </w:rPr>
        <w:t>2</w:t>
      </w:r>
      <w:r w:rsidR="00D1712C">
        <w:rPr>
          <w:rFonts w:asciiTheme="majorHAnsi" w:hAnsiTheme="majorHAnsi" w:cs="Tahoma"/>
          <w:bCs/>
          <w:sz w:val="24"/>
          <w:szCs w:val="24"/>
        </w:rPr>
        <w:t>, Pranita Kartika Candra Nurhijraheni</w:t>
      </w:r>
      <w:r w:rsidR="00D1712C" w:rsidRPr="00D1712C">
        <w:rPr>
          <w:rFonts w:asciiTheme="majorHAnsi" w:hAnsiTheme="majorHAnsi" w:cs="Tahoma"/>
          <w:bCs/>
          <w:sz w:val="24"/>
          <w:szCs w:val="24"/>
          <w:vertAlign w:val="superscript"/>
        </w:rPr>
        <w:t>3</w:t>
      </w:r>
      <w:r w:rsidR="00D1712C">
        <w:rPr>
          <w:rFonts w:asciiTheme="majorHAnsi" w:hAnsiTheme="majorHAnsi" w:cs="Tahoma"/>
          <w:bCs/>
          <w:sz w:val="24"/>
          <w:szCs w:val="24"/>
        </w:rPr>
        <w:t>, Sri Wahrini</w:t>
      </w:r>
      <w:r w:rsidR="00D1712C" w:rsidRPr="00D1712C">
        <w:rPr>
          <w:rFonts w:asciiTheme="majorHAnsi" w:hAnsiTheme="majorHAnsi" w:cs="Tahoma"/>
          <w:bCs/>
          <w:sz w:val="24"/>
          <w:szCs w:val="24"/>
          <w:vertAlign w:val="superscript"/>
        </w:rPr>
        <w:t>4</w:t>
      </w:r>
      <w:r w:rsidR="00D1712C">
        <w:rPr>
          <w:rFonts w:asciiTheme="majorHAnsi" w:hAnsiTheme="majorHAnsi" w:cs="Tahoma"/>
          <w:bCs/>
          <w:sz w:val="24"/>
          <w:szCs w:val="24"/>
        </w:rPr>
        <w:t xml:space="preserve">, </w:t>
      </w:r>
      <w:proofErr w:type="spellStart"/>
      <w:r w:rsidR="00D1712C">
        <w:rPr>
          <w:rFonts w:asciiTheme="majorHAnsi" w:hAnsiTheme="majorHAnsi" w:cs="Tahoma"/>
          <w:bCs/>
          <w:sz w:val="24"/>
          <w:szCs w:val="24"/>
        </w:rPr>
        <w:t>Dionesia</w:t>
      </w:r>
      <w:proofErr w:type="spellEnd"/>
      <w:r w:rsidR="00D1712C">
        <w:rPr>
          <w:rFonts w:asciiTheme="majorHAnsi" w:hAnsiTheme="majorHAnsi" w:cs="Tahoma"/>
          <w:bCs/>
          <w:sz w:val="24"/>
          <w:szCs w:val="24"/>
        </w:rPr>
        <w:t xml:space="preserve"> Priutami</w:t>
      </w:r>
      <w:r w:rsidR="00D1712C" w:rsidRPr="00D1712C">
        <w:rPr>
          <w:rFonts w:asciiTheme="majorHAnsi" w:hAnsiTheme="majorHAnsi" w:cs="Tahoma"/>
          <w:bCs/>
          <w:sz w:val="24"/>
          <w:szCs w:val="24"/>
          <w:vertAlign w:val="superscript"/>
        </w:rPr>
        <w:t>5</w:t>
      </w:r>
      <w:r w:rsidR="00D1712C">
        <w:rPr>
          <w:rFonts w:asciiTheme="majorHAnsi" w:hAnsiTheme="majorHAnsi" w:cs="Tahoma"/>
          <w:bCs/>
          <w:sz w:val="24"/>
          <w:szCs w:val="24"/>
        </w:rPr>
        <w:t xml:space="preserve">, </w:t>
      </w:r>
      <w:r w:rsidRPr="00D1712C">
        <w:rPr>
          <w:rFonts w:asciiTheme="majorHAnsi" w:hAnsiTheme="majorHAnsi" w:cs="Tahoma"/>
          <w:bCs/>
          <w:sz w:val="24"/>
          <w:szCs w:val="24"/>
        </w:rPr>
        <w:t>Siti Saldianti</w:t>
      </w:r>
      <w:r w:rsidR="00D1712C">
        <w:rPr>
          <w:rFonts w:asciiTheme="majorHAnsi" w:hAnsiTheme="majorHAnsi" w:cs="Tahoma"/>
          <w:bCs/>
          <w:sz w:val="24"/>
          <w:szCs w:val="24"/>
          <w:vertAlign w:val="superscript"/>
        </w:rPr>
        <w:t>6</w:t>
      </w:r>
      <w:r w:rsidR="00B13CCF" w:rsidRPr="00D1712C">
        <w:rPr>
          <w:rFonts w:asciiTheme="majorHAnsi" w:hAnsiTheme="majorHAnsi" w:cs="Tahoma"/>
          <w:bCs/>
          <w:sz w:val="24"/>
          <w:szCs w:val="24"/>
        </w:rPr>
        <w:t>, N</w:t>
      </w:r>
      <w:r w:rsidRPr="00D1712C">
        <w:rPr>
          <w:rFonts w:asciiTheme="majorHAnsi" w:hAnsiTheme="majorHAnsi" w:cs="Tahoma"/>
          <w:bCs/>
          <w:sz w:val="24"/>
          <w:szCs w:val="24"/>
        </w:rPr>
        <w:t>urhilmi</w:t>
      </w:r>
      <w:r w:rsidR="00D1712C">
        <w:rPr>
          <w:rFonts w:asciiTheme="majorHAnsi" w:hAnsiTheme="majorHAnsi" w:cs="Tahoma"/>
          <w:bCs/>
          <w:sz w:val="24"/>
          <w:szCs w:val="24"/>
          <w:vertAlign w:val="superscript"/>
        </w:rPr>
        <w:t>7</w:t>
      </w:r>
    </w:p>
    <w:p w14:paraId="1F6BA857" w14:textId="71AC4B5F" w:rsidR="00B13CCF" w:rsidRPr="00D1712C" w:rsidRDefault="00C81938" w:rsidP="00D1712C">
      <w:pPr>
        <w:pStyle w:val="Authors"/>
        <w:framePr w:h="2063" w:hRule="exact" w:wrap="notBeside" w:y="-1"/>
        <w:spacing w:after="0"/>
        <w:rPr>
          <w:rFonts w:asciiTheme="majorHAnsi" w:hAnsiTheme="majorHAnsi" w:cs="Tahoma"/>
          <w:bCs/>
          <w:sz w:val="24"/>
          <w:szCs w:val="24"/>
          <w:vertAlign w:val="superscript"/>
        </w:rPr>
      </w:pPr>
      <w:r w:rsidRPr="00D1712C">
        <w:rPr>
          <w:rFonts w:asciiTheme="majorHAnsi" w:hAnsiTheme="majorHAnsi" w:cs="Tahoma"/>
          <w:bCs/>
          <w:sz w:val="24"/>
          <w:szCs w:val="24"/>
        </w:rPr>
        <w:t>Amanda Keryn Palino</w:t>
      </w:r>
      <w:r w:rsidR="00D1712C">
        <w:rPr>
          <w:rFonts w:asciiTheme="majorHAnsi" w:hAnsiTheme="majorHAnsi" w:cs="Tahoma"/>
          <w:bCs/>
          <w:sz w:val="24"/>
          <w:szCs w:val="24"/>
          <w:vertAlign w:val="superscript"/>
        </w:rPr>
        <w:t>8</w:t>
      </w:r>
    </w:p>
    <w:p w14:paraId="0025DC9D" w14:textId="77777777" w:rsidR="00B13CCF" w:rsidRPr="00D1712C" w:rsidRDefault="00B13CCF" w:rsidP="00D1712C">
      <w:pPr>
        <w:pStyle w:val="Authors"/>
        <w:framePr w:h="2063" w:hRule="exact" w:wrap="notBeside" w:y="-1"/>
        <w:spacing w:after="0"/>
        <w:rPr>
          <w:rFonts w:asciiTheme="majorHAnsi" w:hAnsiTheme="majorHAnsi" w:cs="Tahoma"/>
          <w:bCs/>
          <w:sz w:val="24"/>
          <w:szCs w:val="24"/>
        </w:rPr>
      </w:pPr>
    </w:p>
    <w:p w14:paraId="41B1D8F8" w14:textId="67C56EC7" w:rsidR="00C81938" w:rsidRPr="00D1712C" w:rsidRDefault="00C81938" w:rsidP="00D1712C">
      <w:pPr>
        <w:framePr w:w="9072" w:h="2063" w:hRule="exact" w:hSpace="187" w:vSpace="187" w:wrap="notBeside" w:vAnchor="text" w:hAnchor="page" w:xAlign="center" w:y="-1"/>
        <w:spacing w:after="0" w:line="240" w:lineRule="auto"/>
        <w:ind w:right="-13"/>
        <w:jc w:val="center"/>
        <w:rPr>
          <w:rFonts w:asciiTheme="majorHAnsi" w:hAnsiTheme="majorHAnsi"/>
          <w:i/>
          <w:sz w:val="24"/>
          <w:szCs w:val="24"/>
          <w:lang w:val="nb-NO"/>
        </w:rPr>
      </w:pPr>
      <w:r w:rsidRPr="00D1712C">
        <w:rPr>
          <w:rFonts w:asciiTheme="majorHAnsi" w:hAnsiTheme="majorHAnsi" w:cs="Tahoma"/>
          <w:bCs/>
          <w:sz w:val="24"/>
          <w:szCs w:val="24"/>
          <w:vertAlign w:val="superscript"/>
          <w:lang w:val="nb-NO"/>
        </w:rPr>
        <w:t>1</w:t>
      </w:r>
      <w:r w:rsidR="00D1712C">
        <w:rPr>
          <w:rFonts w:asciiTheme="majorHAnsi" w:hAnsiTheme="majorHAnsi" w:cs="Tahoma"/>
          <w:bCs/>
          <w:sz w:val="24"/>
          <w:szCs w:val="24"/>
          <w:vertAlign w:val="superscript"/>
          <w:lang w:val="nb-NO"/>
        </w:rPr>
        <w:t>,2,3,4,5</w:t>
      </w:r>
      <w:r w:rsidRPr="00D1712C">
        <w:rPr>
          <w:rFonts w:asciiTheme="majorHAnsi" w:hAnsiTheme="majorHAnsi"/>
          <w:i/>
          <w:sz w:val="24"/>
          <w:szCs w:val="24"/>
          <w:lang w:val="nb-NO"/>
        </w:rPr>
        <w:t>Dosen</w:t>
      </w:r>
      <w:r w:rsidR="002850BD" w:rsidRPr="00D1712C">
        <w:rPr>
          <w:rFonts w:asciiTheme="majorHAnsi" w:hAnsiTheme="majorHAnsi"/>
          <w:i/>
          <w:sz w:val="24"/>
          <w:szCs w:val="24"/>
          <w:lang w:val="nb-NO"/>
        </w:rPr>
        <w:t xml:space="preserve"> Prodi Kebidanan</w:t>
      </w:r>
      <w:r w:rsidRPr="00D1712C">
        <w:rPr>
          <w:rFonts w:asciiTheme="majorHAnsi" w:hAnsiTheme="majorHAnsi"/>
          <w:i/>
          <w:spacing w:val="-3"/>
          <w:sz w:val="24"/>
          <w:szCs w:val="24"/>
          <w:lang w:val="nb-NO"/>
        </w:rPr>
        <w:t xml:space="preserve"> </w:t>
      </w:r>
      <w:r w:rsidRPr="00D1712C">
        <w:rPr>
          <w:rFonts w:asciiTheme="majorHAnsi" w:hAnsiTheme="majorHAnsi"/>
          <w:i/>
          <w:sz w:val="24"/>
          <w:szCs w:val="24"/>
          <w:lang w:val="nb-NO"/>
        </w:rPr>
        <w:t>Sekolah</w:t>
      </w:r>
      <w:r w:rsidRPr="00D1712C">
        <w:rPr>
          <w:rFonts w:asciiTheme="majorHAnsi" w:hAnsiTheme="majorHAnsi"/>
          <w:i/>
          <w:spacing w:val="-4"/>
          <w:sz w:val="24"/>
          <w:szCs w:val="24"/>
          <w:lang w:val="nb-NO"/>
        </w:rPr>
        <w:t xml:space="preserve"> </w:t>
      </w:r>
      <w:r w:rsidRPr="00D1712C">
        <w:rPr>
          <w:rFonts w:asciiTheme="majorHAnsi" w:hAnsiTheme="majorHAnsi"/>
          <w:i/>
          <w:sz w:val="24"/>
          <w:szCs w:val="24"/>
          <w:lang w:val="nb-NO"/>
        </w:rPr>
        <w:t>Tinggi</w:t>
      </w:r>
      <w:r w:rsidRPr="00D1712C">
        <w:rPr>
          <w:rFonts w:asciiTheme="majorHAnsi" w:hAnsiTheme="majorHAnsi"/>
          <w:i/>
          <w:spacing w:val="-3"/>
          <w:sz w:val="24"/>
          <w:szCs w:val="24"/>
          <w:lang w:val="nb-NO"/>
        </w:rPr>
        <w:t xml:space="preserve"> </w:t>
      </w:r>
      <w:r w:rsidRPr="00D1712C">
        <w:rPr>
          <w:rFonts w:asciiTheme="majorHAnsi" w:hAnsiTheme="majorHAnsi"/>
          <w:i/>
          <w:sz w:val="24"/>
          <w:szCs w:val="24"/>
          <w:lang w:val="nb-NO"/>
        </w:rPr>
        <w:t>Ilmu</w:t>
      </w:r>
      <w:r w:rsidRPr="00D1712C">
        <w:rPr>
          <w:rFonts w:asciiTheme="majorHAnsi" w:hAnsiTheme="majorHAnsi"/>
          <w:i/>
          <w:spacing w:val="-5"/>
          <w:sz w:val="24"/>
          <w:szCs w:val="24"/>
          <w:lang w:val="nb-NO"/>
        </w:rPr>
        <w:t xml:space="preserve"> </w:t>
      </w:r>
      <w:r w:rsidRPr="00D1712C">
        <w:rPr>
          <w:rFonts w:asciiTheme="majorHAnsi" w:hAnsiTheme="majorHAnsi"/>
          <w:i/>
          <w:sz w:val="24"/>
          <w:szCs w:val="24"/>
          <w:lang w:val="nb-NO"/>
        </w:rPr>
        <w:t>Kesehatan</w:t>
      </w:r>
      <w:r w:rsidRPr="00D1712C">
        <w:rPr>
          <w:rFonts w:asciiTheme="majorHAnsi" w:hAnsiTheme="majorHAnsi"/>
          <w:i/>
          <w:spacing w:val="-1"/>
          <w:sz w:val="24"/>
          <w:szCs w:val="24"/>
          <w:lang w:val="nb-NO"/>
        </w:rPr>
        <w:t xml:space="preserve"> </w:t>
      </w:r>
      <w:r w:rsidRPr="00D1712C">
        <w:rPr>
          <w:rFonts w:asciiTheme="majorHAnsi" w:hAnsiTheme="majorHAnsi"/>
          <w:i/>
          <w:sz w:val="24"/>
          <w:szCs w:val="24"/>
          <w:lang w:val="nb-NO"/>
        </w:rPr>
        <w:t>Jayapura</w:t>
      </w:r>
    </w:p>
    <w:p w14:paraId="50CBEB11" w14:textId="6B23559A" w:rsidR="00B13CCF" w:rsidRDefault="00D1712C" w:rsidP="00D1712C">
      <w:pPr>
        <w:framePr w:w="9072" w:h="2063" w:hRule="exact" w:hSpace="187" w:vSpace="187" w:wrap="notBeside" w:vAnchor="text" w:hAnchor="page" w:xAlign="center" w:y="-1"/>
        <w:spacing w:before="1" w:after="0" w:line="240" w:lineRule="auto"/>
        <w:ind w:right="-13"/>
        <w:jc w:val="center"/>
        <w:rPr>
          <w:rFonts w:asciiTheme="majorHAnsi" w:hAnsiTheme="majorHAnsi"/>
          <w:i/>
          <w:sz w:val="24"/>
          <w:szCs w:val="24"/>
          <w:lang w:val="nb-NO"/>
        </w:rPr>
      </w:pPr>
      <w:r>
        <w:rPr>
          <w:rFonts w:asciiTheme="majorHAnsi" w:hAnsiTheme="majorHAnsi" w:cs="Tahoma"/>
          <w:bCs/>
          <w:sz w:val="24"/>
          <w:szCs w:val="24"/>
          <w:vertAlign w:val="superscript"/>
          <w:lang w:val="nb-NO"/>
        </w:rPr>
        <w:t>6,7,8</w:t>
      </w:r>
      <w:r w:rsidR="00C81938" w:rsidRPr="00D1712C">
        <w:rPr>
          <w:rFonts w:asciiTheme="majorHAnsi" w:hAnsiTheme="majorHAnsi"/>
          <w:i/>
          <w:sz w:val="24"/>
          <w:szCs w:val="24"/>
          <w:lang w:val="nb-NO"/>
        </w:rPr>
        <w:t>Mahasiswa,</w:t>
      </w:r>
      <w:r w:rsidR="00C81938" w:rsidRPr="00D1712C">
        <w:rPr>
          <w:rFonts w:asciiTheme="majorHAnsi" w:hAnsiTheme="majorHAnsi"/>
          <w:i/>
          <w:spacing w:val="-2"/>
          <w:sz w:val="24"/>
          <w:szCs w:val="24"/>
          <w:lang w:val="nb-NO"/>
        </w:rPr>
        <w:t xml:space="preserve"> </w:t>
      </w:r>
      <w:r w:rsidR="00C81938" w:rsidRPr="00D1712C">
        <w:rPr>
          <w:rFonts w:asciiTheme="majorHAnsi" w:hAnsiTheme="majorHAnsi"/>
          <w:i/>
          <w:sz w:val="24"/>
          <w:szCs w:val="24"/>
          <w:lang w:val="nb-NO"/>
        </w:rPr>
        <w:t>Sekolah</w:t>
      </w:r>
      <w:r w:rsidR="00C81938" w:rsidRPr="00D1712C">
        <w:rPr>
          <w:rFonts w:asciiTheme="majorHAnsi" w:hAnsiTheme="majorHAnsi"/>
          <w:i/>
          <w:spacing w:val="-5"/>
          <w:sz w:val="24"/>
          <w:szCs w:val="24"/>
          <w:lang w:val="nb-NO"/>
        </w:rPr>
        <w:t xml:space="preserve"> </w:t>
      </w:r>
      <w:r w:rsidR="00C81938" w:rsidRPr="00D1712C">
        <w:rPr>
          <w:rFonts w:asciiTheme="majorHAnsi" w:hAnsiTheme="majorHAnsi"/>
          <w:i/>
          <w:sz w:val="24"/>
          <w:szCs w:val="24"/>
          <w:lang w:val="nb-NO"/>
        </w:rPr>
        <w:t>Tinggi</w:t>
      </w:r>
      <w:r w:rsidR="00C81938" w:rsidRPr="00D1712C">
        <w:rPr>
          <w:rFonts w:asciiTheme="majorHAnsi" w:hAnsiTheme="majorHAnsi"/>
          <w:i/>
          <w:spacing w:val="-4"/>
          <w:sz w:val="24"/>
          <w:szCs w:val="24"/>
          <w:lang w:val="nb-NO"/>
        </w:rPr>
        <w:t xml:space="preserve"> </w:t>
      </w:r>
      <w:r w:rsidR="00C81938" w:rsidRPr="00D1712C">
        <w:rPr>
          <w:rFonts w:asciiTheme="majorHAnsi" w:hAnsiTheme="majorHAnsi"/>
          <w:i/>
          <w:sz w:val="24"/>
          <w:szCs w:val="24"/>
          <w:lang w:val="nb-NO"/>
        </w:rPr>
        <w:t>Ilmu</w:t>
      </w:r>
      <w:r w:rsidR="00C81938" w:rsidRPr="00D1712C">
        <w:rPr>
          <w:rFonts w:asciiTheme="majorHAnsi" w:hAnsiTheme="majorHAnsi"/>
          <w:i/>
          <w:spacing w:val="-4"/>
          <w:sz w:val="24"/>
          <w:szCs w:val="24"/>
          <w:lang w:val="nb-NO"/>
        </w:rPr>
        <w:t xml:space="preserve"> </w:t>
      </w:r>
      <w:r w:rsidR="00C81938" w:rsidRPr="00D1712C">
        <w:rPr>
          <w:rFonts w:asciiTheme="majorHAnsi" w:hAnsiTheme="majorHAnsi"/>
          <w:i/>
          <w:sz w:val="24"/>
          <w:szCs w:val="24"/>
          <w:lang w:val="nb-NO"/>
        </w:rPr>
        <w:t>Kesehatan</w:t>
      </w:r>
      <w:r w:rsidR="00C81938" w:rsidRPr="00D1712C">
        <w:rPr>
          <w:rFonts w:asciiTheme="majorHAnsi" w:hAnsiTheme="majorHAnsi"/>
          <w:i/>
          <w:spacing w:val="-3"/>
          <w:sz w:val="24"/>
          <w:szCs w:val="24"/>
          <w:lang w:val="nb-NO"/>
        </w:rPr>
        <w:t xml:space="preserve"> </w:t>
      </w:r>
      <w:r w:rsidR="00C81938" w:rsidRPr="00D1712C">
        <w:rPr>
          <w:rFonts w:asciiTheme="majorHAnsi" w:hAnsiTheme="majorHAnsi"/>
          <w:i/>
          <w:sz w:val="24"/>
          <w:szCs w:val="24"/>
          <w:lang w:val="nb-NO"/>
        </w:rPr>
        <w:t>Jayapu</w:t>
      </w:r>
      <w:r>
        <w:rPr>
          <w:rFonts w:asciiTheme="majorHAnsi" w:hAnsiTheme="majorHAnsi"/>
          <w:i/>
          <w:sz w:val="24"/>
          <w:szCs w:val="24"/>
          <w:lang w:val="nb-NO"/>
        </w:rPr>
        <w:t>ra</w:t>
      </w:r>
    </w:p>
    <w:p w14:paraId="4D52781C" w14:textId="23424D70" w:rsidR="00D1712C" w:rsidRPr="00D1712C" w:rsidRDefault="00D1712C" w:rsidP="00D1712C">
      <w:pPr>
        <w:framePr w:w="9072" w:h="2063" w:hRule="exact" w:hSpace="187" w:vSpace="187" w:wrap="notBeside" w:vAnchor="text" w:hAnchor="page" w:xAlign="center" w:y="-1"/>
        <w:spacing w:before="1" w:after="0" w:line="240" w:lineRule="auto"/>
        <w:ind w:right="-13"/>
        <w:jc w:val="center"/>
        <w:rPr>
          <w:rFonts w:asciiTheme="majorHAnsi" w:hAnsiTheme="majorHAnsi"/>
          <w:i/>
          <w:sz w:val="24"/>
          <w:szCs w:val="24"/>
          <w:lang w:val="nb-NO"/>
        </w:rPr>
      </w:pPr>
      <w:r>
        <w:rPr>
          <w:rFonts w:asciiTheme="majorHAnsi" w:hAnsiTheme="majorHAnsi"/>
          <w:i/>
          <w:sz w:val="24"/>
          <w:szCs w:val="24"/>
          <w:lang w:val="nb-NO"/>
        </w:rPr>
        <w:t>Email : endahpurwantihandayani@gmail.com</w:t>
      </w:r>
    </w:p>
    <w:p w14:paraId="3A05B8E1" w14:textId="77777777" w:rsidR="00B13CCF" w:rsidRPr="00D1712C" w:rsidRDefault="00B13CCF" w:rsidP="00B13CCF">
      <w:pPr>
        <w:pStyle w:val="Authors"/>
        <w:framePr w:h="2063" w:hRule="exact" w:wrap="notBeside" w:y="-1"/>
        <w:spacing w:after="0"/>
        <w:rPr>
          <w:rFonts w:asciiTheme="majorHAnsi" w:hAnsiTheme="majorHAnsi" w:cs="Tahoma"/>
          <w:bCs/>
          <w:sz w:val="20"/>
          <w:szCs w:val="20"/>
        </w:rPr>
      </w:pPr>
    </w:p>
    <w:p w14:paraId="08925114" w14:textId="77777777" w:rsidR="004B57A5" w:rsidRPr="00D1712C" w:rsidRDefault="00B13CCF" w:rsidP="00B13CCF">
      <w:pPr>
        <w:pStyle w:val="Authors"/>
        <w:framePr w:h="2063" w:hRule="exact" w:wrap="notBeside" w:y="-1"/>
        <w:spacing w:after="0"/>
        <w:rPr>
          <w:rFonts w:asciiTheme="majorHAnsi" w:hAnsiTheme="majorHAnsi" w:cs="Tahoma"/>
          <w:b/>
          <w:i/>
          <w:sz w:val="20"/>
          <w:szCs w:val="20"/>
          <w:lang w:val="id-ID"/>
        </w:rPr>
      </w:pPr>
      <w:r w:rsidRPr="00D1712C">
        <w:rPr>
          <w:rFonts w:asciiTheme="majorHAnsi" w:hAnsiTheme="majorHAnsi" w:cs="Tahoma"/>
          <w:bCs/>
          <w:sz w:val="20"/>
          <w:szCs w:val="20"/>
        </w:rPr>
        <w:t xml:space="preserve">  </w:t>
      </w:r>
    </w:p>
    <w:p w14:paraId="703D2EB9" w14:textId="77777777" w:rsidR="004B57A5" w:rsidRPr="00D1712C" w:rsidRDefault="004B57A5" w:rsidP="009337B8">
      <w:pPr>
        <w:pStyle w:val="Authors"/>
        <w:framePr w:w="0" w:hSpace="0" w:vSpace="0" w:wrap="auto" w:vAnchor="margin" w:hAnchor="text" w:xAlign="left" w:yAlign="inline"/>
        <w:spacing w:after="0"/>
        <w:jc w:val="left"/>
        <w:rPr>
          <w:rFonts w:asciiTheme="majorHAnsi" w:hAnsiTheme="majorHAnsi" w:cs="Tahoma"/>
          <w:b/>
          <w:i/>
          <w:sz w:val="20"/>
          <w:szCs w:val="20"/>
          <w:lang w:val="id-ID"/>
        </w:rPr>
      </w:pPr>
    </w:p>
    <w:p w14:paraId="18D00F89" w14:textId="00F0BE22" w:rsidR="00A653FC" w:rsidRDefault="00A653FC" w:rsidP="00A653FC">
      <w:pPr>
        <w:pStyle w:val="Authors"/>
        <w:framePr w:w="0" w:hSpace="0" w:vSpace="0" w:wrap="auto" w:vAnchor="margin" w:hAnchor="text" w:xAlign="left" w:yAlign="inline"/>
        <w:spacing w:after="0"/>
        <w:rPr>
          <w:rFonts w:ascii="Cambria" w:eastAsia="Calibri" w:hAnsi="Cambria"/>
          <w:b/>
          <w:bCs/>
          <w:i/>
          <w:iCs/>
          <w:color w:val="009592"/>
          <w:szCs w:val="20"/>
        </w:rPr>
      </w:pPr>
      <w:r w:rsidRPr="00A653FC">
        <w:rPr>
          <w:rFonts w:ascii="Cambria" w:eastAsia="Calibri" w:hAnsi="Cambria"/>
          <w:b/>
          <w:bCs/>
          <w:i/>
          <w:iCs/>
          <w:color w:val="009592"/>
          <w:szCs w:val="20"/>
        </w:rPr>
        <w:t>ABSTRACT</w:t>
      </w:r>
    </w:p>
    <w:p w14:paraId="2E471DDD" w14:textId="2FB059A1" w:rsidR="00A653FC" w:rsidRDefault="00A653FC" w:rsidP="00A653FC">
      <w:pPr>
        <w:spacing w:after="0" w:line="240" w:lineRule="auto"/>
        <w:jc w:val="both"/>
        <w:rPr>
          <w:rFonts w:asciiTheme="majorHAnsi" w:hAnsiTheme="majorHAnsi"/>
          <w:i/>
          <w:iCs/>
          <w:sz w:val="20"/>
          <w:szCs w:val="20"/>
        </w:rPr>
      </w:pPr>
      <w:r w:rsidRPr="00A653FC">
        <w:rPr>
          <w:rFonts w:asciiTheme="majorHAnsi" w:hAnsiTheme="majorHAnsi"/>
          <w:i/>
          <w:iCs/>
          <w:sz w:val="20"/>
          <w:szCs w:val="20"/>
        </w:rPr>
        <w:t xml:space="preserve">Growth is a quantitative change that is seen in the physical, organs, and body structure of an organism. While development is more indicative of the skills and increased capacity of the function of its organs. Stunting is one of the causes because it is partially related to delays in fine motor skills, language, personal social, and gross motor skills. However, it seems that many health cadres still do not understand about child growth and development. The purpose; of this counseling is to provide counseling so as to increase the knowledge of cadres about child growth and development in the </w:t>
      </w:r>
      <w:proofErr w:type="spellStart"/>
      <w:r w:rsidRPr="00A653FC">
        <w:rPr>
          <w:rFonts w:asciiTheme="majorHAnsi" w:hAnsiTheme="majorHAnsi"/>
          <w:i/>
          <w:iCs/>
          <w:sz w:val="20"/>
          <w:szCs w:val="20"/>
        </w:rPr>
        <w:t>Dobar</w:t>
      </w:r>
      <w:proofErr w:type="spellEnd"/>
      <w:r w:rsidRPr="00A653FC">
        <w:rPr>
          <w:rFonts w:asciiTheme="majorHAnsi" w:hAnsiTheme="majorHAnsi"/>
          <w:i/>
          <w:iCs/>
          <w:sz w:val="20"/>
          <w:szCs w:val="20"/>
        </w:rPr>
        <w:t xml:space="preserve"> </w:t>
      </w:r>
      <w:proofErr w:type="spellStart"/>
      <w:r w:rsidRPr="00A653FC">
        <w:rPr>
          <w:rFonts w:asciiTheme="majorHAnsi" w:hAnsiTheme="majorHAnsi"/>
          <w:i/>
          <w:iCs/>
          <w:sz w:val="20"/>
          <w:szCs w:val="20"/>
        </w:rPr>
        <w:t>Posyandu</w:t>
      </w:r>
      <w:proofErr w:type="spellEnd"/>
      <w:r w:rsidRPr="00A653FC">
        <w:rPr>
          <w:rFonts w:asciiTheme="majorHAnsi" w:hAnsiTheme="majorHAnsi"/>
          <w:i/>
          <w:iCs/>
          <w:sz w:val="20"/>
          <w:szCs w:val="20"/>
        </w:rPr>
        <w:t xml:space="preserve"> area, Jayapura Regency. Method; lectures and discussions to 6 cadres. Results; there was an increase in knowledge among </w:t>
      </w:r>
      <w:proofErr w:type="spellStart"/>
      <w:r w:rsidRPr="00A653FC">
        <w:rPr>
          <w:rFonts w:asciiTheme="majorHAnsi" w:hAnsiTheme="majorHAnsi"/>
          <w:i/>
          <w:iCs/>
          <w:sz w:val="20"/>
          <w:szCs w:val="20"/>
        </w:rPr>
        <w:t>posyandu</w:t>
      </w:r>
      <w:proofErr w:type="spellEnd"/>
      <w:r w:rsidRPr="00A653FC">
        <w:rPr>
          <w:rFonts w:asciiTheme="majorHAnsi" w:hAnsiTheme="majorHAnsi"/>
          <w:i/>
          <w:iCs/>
          <w:sz w:val="20"/>
          <w:szCs w:val="20"/>
        </w:rPr>
        <w:t xml:space="preserve"> cadres about child growth and development. Conclusion; The implementation of this counseling greatly helps increase the knowledge of cadres regarding child growth and development.</w:t>
      </w:r>
    </w:p>
    <w:p w14:paraId="03A42850" w14:textId="77777777" w:rsidR="00A653FC" w:rsidRDefault="00A653FC" w:rsidP="00A653FC">
      <w:pPr>
        <w:spacing w:after="0" w:line="240" w:lineRule="auto"/>
        <w:jc w:val="both"/>
        <w:rPr>
          <w:rFonts w:asciiTheme="majorHAnsi" w:hAnsiTheme="majorHAnsi"/>
          <w:i/>
          <w:iCs/>
          <w:sz w:val="20"/>
          <w:szCs w:val="20"/>
        </w:rPr>
      </w:pPr>
    </w:p>
    <w:p w14:paraId="236972F4" w14:textId="1B1C7C64" w:rsidR="00A653FC" w:rsidRPr="00D1712C" w:rsidRDefault="00A653FC" w:rsidP="00A653FC">
      <w:pPr>
        <w:spacing w:after="0" w:line="240" w:lineRule="auto"/>
        <w:rPr>
          <w:rFonts w:asciiTheme="majorHAnsi" w:hAnsiTheme="majorHAnsi" w:cs="Tahoma"/>
          <w:i/>
          <w:iCs/>
          <w:sz w:val="20"/>
          <w:szCs w:val="20"/>
          <w:lang w:val="fr-FR"/>
        </w:rPr>
      </w:pPr>
      <w:proofErr w:type="gramStart"/>
      <w:r w:rsidRPr="00A653FC">
        <w:rPr>
          <w:rFonts w:ascii="Cambria" w:eastAsia="Times New Roman" w:hAnsi="Cambria"/>
          <w:b/>
          <w:bCs/>
          <w:i/>
          <w:iCs/>
          <w:color w:val="3EA2AC"/>
          <w:sz w:val="20"/>
          <w:szCs w:val="20"/>
        </w:rPr>
        <w:t>Keywords</w:t>
      </w:r>
      <w:r>
        <w:rPr>
          <w:rFonts w:ascii="Cambria" w:hAnsi="Cambria" w:cs="Tahoma"/>
          <w:b/>
          <w:bCs/>
          <w:i/>
          <w:iCs/>
          <w:sz w:val="20"/>
          <w:szCs w:val="20"/>
          <w:lang w:val="nb-NO"/>
        </w:rPr>
        <w:t xml:space="preserve"> :</w:t>
      </w:r>
      <w:proofErr w:type="gramEnd"/>
      <w:r w:rsidRPr="00D1712C">
        <w:rPr>
          <w:rFonts w:asciiTheme="majorHAnsi" w:hAnsiTheme="majorHAnsi" w:cs="Tahoma"/>
          <w:b/>
          <w:bCs/>
          <w:i/>
          <w:iCs/>
          <w:sz w:val="20"/>
          <w:szCs w:val="20"/>
          <w:lang w:val="nb-NO"/>
        </w:rPr>
        <w:t xml:space="preserve"> </w:t>
      </w:r>
      <w:r w:rsidRPr="00A653FC">
        <w:rPr>
          <w:rFonts w:asciiTheme="majorHAnsi" w:hAnsiTheme="majorHAnsi" w:cs="Tahoma"/>
          <w:i/>
          <w:iCs/>
          <w:sz w:val="20"/>
          <w:szCs w:val="20"/>
          <w:lang w:val="nb-NO"/>
        </w:rPr>
        <w:t>growth, development, child, cadre, knowledge</w:t>
      </w:r>
    </w:p>
    <w:p w14:paraId="13BBAB7B" w14:textId="77777777" w:rsidR="00A653FC" w:rsidRDefault="00A653FC" w:rsidP="00A653FC">
      <w:pPr>
        <w:spacing w:after="0" w:line="240" w:lineRule="auto"/>
        <w:jc w:val="both"/>
        <w:rPr>
          <w:rFonts w:asciiTheme="majorHAnsi" w:hAnsiTheme="majorHAnsi"/>
          <w:i/>
          <w:iCs/>
          <w:sz w:val="20"/>
          <w:szCs w:val="20"/>
        </w:rPr>
      </w:pPr>
    </w:p>
    <w:p w14:paraId="1878247D" w14:textId="4F0441D2" w:rsidR="00A653FC" w:rsidRPr="00A653FC" w:rsidRDefault="00A653FC" w:rsidP="00A653FC">
      <w:pPr>
        <w:spacing w:after="0" w:line="240" w:lineRule="auto"/>
        <w:jc w:val="center"/>
        <w:rPr>
          <w:rFonts w:asciiTheme="majorHAnsi" w:hAnsiTheme="majorHAnsi"/>
          <w:i/>
          <w:iCs/>
          <w:sz w:val="20"/>
          <w:szCs w:val="20"/>
        </w:rPr>
      </w:pPr>
      <w:r>
        <w:rPr>
          <w:rFonts w:ascii="Cambria" w:hAnsi="Cambria"/>
          <w:b/>
          <w:bCs/>
          <w:i/>
          <w:iCs/>
          <w:color w:val="009592"/>
          <w:szCs w:val="20"/>
        </w:rPr>
        <w:t>ABSTRAK</w:t>
      </w:r>
    </w:p>
    <w:p w14:paraId="3F34000D" w14:textId="0C544B0E" w:rsidR="004B57A5" w:rsidRPr="00A653FC" w:rsidRDefault="006E1C42" w:rsidP="004B57A5">
      <w:pPr>
        <w:pStyle w:val="Authors"/>
        <w:framePr w:w="0" w:hSpace="0" w:vSpace="0" w:wrap="auto" w:vAnchor="margin" w:hAnchor="text" w:xAlign="left" w:yAlign="inline"/>
        <w:spacing w:after="0"/>
        <w:jc w:val="both"/>
        <w:rPr>
          <w:rFonts w:asciiTheme="majorHAnsi" w:hAnsiTheme="majorHAnsi" w:cs="Tahoma"/>
          <w:iCs/>
          <w:sz w:val="20"/>
          <w:szCs w:val="20"/>
          <w:lang w:val="nb-NO"/>
        </w:rPr>
      </w:pPr>
      <w:r w:rsidRPr="00A653FC">
        <w:rPr>
          <w:rFonts w:asciiTheme="majorHAnsi" w:hAnsiTheme="majorHAnsi" w:cs="Tahoma"/>
          <w:iCs/>
          <w:sz w:val="20"/>
          <w:szCs w:val="20"/>
          <w:lang w:val="id-ID"/>
        </w:rPr>
        <w:t xml:space="preserve">Pertumbuhan adalah perubahan yang bersifat kuantitatif yang terlihat pada fisik, organ, dan struktur tubuh suatu organisme Sedangkan perkembangan lebih menunjukkan pada kecakapan dan peningkatan kapasitas fungsi organ tubuhnya. </w:t>
      </w:r>
      <w:r w:rsidR="00DC0285" w:rsidRPr="00A653FC">
        <w:rPr>
          <w:rFonts w:asciiTheme="majorHAnsi" w:hAnsiTheme="majorHAnsi" w:cs="Tahoma"/>
          <w:iCs/>
          <w:sz w:val="20"/>
          <w:szCs w:val="20"/>
          <w:lang w:val="id-ID"/>
        </w:rPr>
        <w:t>Stunting menjadi salah satu penyebabnya karena secara persial berhubungan dengan keterlambatan motorik halus, Bahasa, personal social, dan motorik kasar</w:t>
      </w:r>
      <w:r w:rsidRPr="00A653FC">
        <w:rPr>
          <w:rFonts w:asciiTheme="majorHAnsi" w:hAnsiTheme="majorHAnsi" w:cs="Tahoma"/>
          <w:iCs/>
          <w:sz w:val="20"/>
          <w:szCs w:val="20"/>
          <w:lang w:val="id-ID"/>
        </w:rPr>
        <w:t>.</w:t>
      </w:r>
      <w:r w:rsidR="00DC0285" w:rsidRPr="00A653FC">
        <w:rPr>
          <w:rFonts w:asciiTheme="majorHAnsi" w:hAnsiTheme="majorHAnsi" w:cs="Tahoma"/>
          <w:iCs/>
          <w:sz w:val="20"/>
          <w:szCs w:val="20"/>
          <w:lang w:val="nb-NO"/>
        </w:rPr>
        <w:t xml:space="preserve"> Namun tampak kader kesehatan masih banyak yang belum memahami</w:t>
      </w:r>
      <w:r w:rsidRPr="00A653FC">
        <w:rPr>
          <w:rFonts w:asciiTheme="majorHAnsi" w:hAnsiTheme="majorHAnsi" w:cs="Tahoma"/>
          <w:iCs/>
          <w:sz w:val="20"/>
          <w:szCs w:val="20"/>
          <w:lang w:val="nb-NO"/>
        </w:rPr>
        <w:t xml:space="preserve"> tentang </w:t>
      </w:r>
      <w:r w:rsidR="00DC0285" w:rsidRPr="00A653FC">
        <w:rPr>
          <w:rFonts w:asciiTheme="majorHAnsi" w:hAnsiTheme="majorHAnsi" w:cs="Tahoma"/>
          <w:iCs/>
          <w:sz w:val="20"/>
          <w:szCs w:val="20"/>
          <w:lang w:val="nb-NO"/>
        </w:rPr>
        <w:t>tumbuh kembang</w:t>
      </w:r>
      <w:r w:rsidRPr="00A653FC">
        <w:rPr>
          <w:rFonts w:asciiTheme="majorHAnsi" w:hAnsiTheme="majorHAnsi" w:cs="Tahoma"/>
          <w:iCs/>
          <w:sz w:val="20"/>
          <w:szCs w:val="20"/>
          <w:lang w:val="nb-NO"/>
        </w:rPr>
        <w:t xml:space="preserve"> anak. </w:t>
      </w:r>
      <w:r w:rsidR="00DC0285" w:rsidRPr="00A653FC">
        <w:rPr>
          <w:rFonts w:asciiTheme="majorHAnsi" w:hAnsiTheme="majorHAnsi" w:cs="Tahoma"/>
          <w:iCs/>
          <w:sz w:val="20"/>
          <w:szCs w:val="20"/>
          <w:lang w:val="nb-NO"/>
        </w:rPr>
        <w:t>Tujuan; dari penyuluhan ini adalah memberikan penyuluhan sehingga menambah pengetahuan kader tentang tumbuh kembang anak di wilayah Posyandu Dobar Kabupaten Jayapura. Metode; ceramah dan diskusi kepada kader sejumlah 6 orang. Hasil; terjadi peningkatan pengetahuan pada kader posyandu tentang tumbuh kembang anak.</w:t>
      </w:r>
      <w:r w:rsidRPr="00A653FC">
        <w:rPr>
          <w:rFonts w:asciiTheme="majorHAnsi" w:hAnsiTheme="majorHAnsi" w:cs="Tahoma"/>
          <w:iCs/>
          <w:sz w:val="20"/>
          <w:szCs w:val="20"/>
          <w:lang w:val="nb-NO"/>
        </w:rPr>
        <w:t xml:space="preserve"> </w:t>
      </w:r>
      <w:r w:rsidR="00DC0285" w:rsidRPr="00A653FC">
        <w:rPr>
          <w:rFonts w:asciiTheme="majorHAnsi" w:hAnsiTheme="majorHAnsi" w:cs="Tahoma"/>
          <w:iCs/>
          <w:sz w:val="20"/>
          <w:szCs w:val="20"/>
          <w:lang w:val="nb-NO"/>
        </w:rPr>
        <w:t>Kesimpulan; Pelaksanaan penyuluhan ini sangat membantu peningkatan pengetahuan kader terkait tumbuh kembang anak.</w:t>
      </w:r>
    </w:p>
    <w:p w14:paraId="48F2D1CE" w14:textId="77777777" w:rsidR="004B57A5" w:rsidRPr="00A653FC" w:rsidRDefault="004B57A5" w:rsidP="004B57A5">
      <w:pPr>
        <w:spacing w:after="0" w:line="240" w:lineRule="auto"/>
        <w:rPr>
          <w:rFonts w:asciiTheme="majorHAnsi" w:hAnsiTheme="majorHAnsi" w:cs="Tahoma"/>
          <w:b/>
          <w:bCs/>
          <w:iCs/>
          <w:sz w:val="20"/>
          <w:szCs w:val="20"/>
          <w:lang w:val="nb-NO"/>
        </w:rPr>
      </w:pPr>
    </w:p>
    <w:p w14:paraId="2667B8EF" w14:textId="25BD2F9D" w:rsidR="004B57A5" w:rsidRPr="00A653FC" w:rsidRDefault="00A653FC" w:rsidP="004B57A5">
      <w:pPr>
        <w:spacing w:after="0" w:line="240" w:lineRule="auto"/>
        <w:rPr>
          <w:rFonts w:asciiTheme="majorHAnsi" w:hAnsiTheme="majorHAnsi" w:cs="Tahoma"/>
          <w:iCs/>
          <w:sz w:val="20"/>
          <w:szCs w:val="20"/>
          <w:lang w:val="fr-FR"/>
        </w:rPr>
      </w:pPr>
      <w:r w:rsidRPr="00A653FC">
        <w:rPr>
          <w:rFonts w:ascii="Cambria" w:eastAsia="Times New Roman" w:hAnsi="Cambria"/>
          <w:b/>
          <w:bCs/>
          <w:iCs/>
          <w:color w:val="3EA2AC"/>
          <w:sz w:val="20"/>
          <w:szCs w:val="20"/>
        </w:rPr>
        <w:t xml:space="preserve">Kata </w:t>
      </w:r>
      <w:proofErr w:type="spellStart"/>
      <w:proofErr w:type="gramStart"/>
      <w:r w:rsidRPr="00A653FC">
        <w:rPr>
          <w:rFonts w:ascii="Cambria" w:eastAsia="Times New Roman" w:hAnsi="Cambria"/>
          <w:b/>
          <w:bCs/>
          <w:iCs/>
          <w:color w:val="3EA2AC"/>
          <w:sz w:val="20"/>
          <w:szCs w:val="20"/>
        </w:rPr>
        <w:t>kunci</w:t>
      </w:r>
      <w:proofErr w:type="spellEnd"/>
      <w:r w:rsidRPr="00A653FC">
        <w:rPr>
          <w:rFonts w:ascii="Cambria" w:hAnsi="Cambria" w:cs="Tahoma"/>
          <w:b/>
          <w:bCs/>
          <w:iCs/>
          <w:sz w:val="20"/>
          <w:szCs w:val="20"/>
          <w:lang w:val="nb-NO"/>
        </w:rPr>
        <w:t xml:space="preserve"> :</w:t>
      </w:r>
      <w:proofErr w:type="gramEnd"/>
      <w:r w:rsidR="003E5895" w:rsidRPr="00A653FC">
        <w:rPr>
          <w:rFonts w:asciiTheme="majorHAnsi" w:hAnsiTheme="majorHAnsi" w:cs="Tahoma"/>
          <w:b/>
          <w:bCs/>
          <w:iCs/>
          <w:sz w:val="20"/>
          <w:szCs w:val="20"/>
          <w:lang w:val="nb-NO"/>
        </w:rPr>
        <w:t xml:space="preserve"> </w:t>
      </w:r>
      <w:r w:rsidR="003E5895" w:rsidRPr="00A653FC">
        <w:rPr>
          <w:rFonts w:asciiTheme="majorHAnsi" w:hAnsiTheme="majorHAnsi" w:cs="Tahoma"/>
          <w:iCs/>
          <w:sz w:val="20"/>
          <w:szCs w:val="20"/>
          <w:lang w:val="nb-NO"/>
        </w:rPr>
        <w:t>tumbuh, kembang, anak, kader, pengetahuan</w:t>
      </w:r>
    </w:p>
    <w:p w14:paraId="742E6E48" w14:textId="77777777" w:rsidR="00E44110" w:rsidRPr="00D1712C" w:rsidRDefault="00E44110" w:rsidP="00E44110">
      <w:pPr>
        <w:spacing w:after="0"/>
        <w:jc w:val="center"/>
        <w:rPr>
          <w:rFonts w:asciiTheme="majorHAnsi" w:hAnsiTheme="majorHAnsi" w:cs="Tahoma"/>
          <w:i/>
          <w:sz w:val="20"/>
          <w:szCs w:val="20"/>
          <w:lang w:val="id-ID"/>
        </w:rPr>
      </w:pPr>
    </w:p>
    <w:p w14:paraId="1B382615" w14:textId="54B3FC28" w:rsidR="002B59E2" w:rsidRPr="00D1712C" w:rsidRDefault="00A653FC" w:rsidP="00071811">
      <w:pPr>
        <w:pStyle w:val="Heading1"/>
        <w:numPr>
          <w:ilvl w:val="0"/>
          <w:numId w:val="0"/>
        </w:numPr>
        <w:spacing w:before="0" w:after="0"/>
        <w:jc w:val="left"/>
        <w:rPr>
          <w:rFonts w:asciiTheme="majorHAnsi" w:hAnsiTheme="majorHAnsi" w:cs="Tahoma"/>
          <w:b/>
          <w:bCs/>
          <w:smallCaps w:val="0"/>
          <w:lang w:val="id-ID"/>
        </w:rPr>
      </w:pPr>
      <w:r w:rsidRPr="001571C2">
        <w:rPr>
          <w:rFonts w:ascii="Cambria" w:hAnsi="Cambria"/>
          <w:b/>
          <w:bCs/>
          <w:color w:val="009592"/>
          <w:sz w:val="24"/>
        </w:rPr>
        <w:t>PENDAHULUAN</w:t>
      </w:r>
      <w:r w:rsidR="0001031B" w:rsidRPr="00D1712C">
        <w:rPr>
          <w:rFonts w:asciiTheme="majorHAnsi" w:hAnsiTheme="majorHAnsi" w:cs="Tahoma"/>
          <w:b/>
          <w:bCs/>
          <w:smallCaps w:val="0"/>
          <w:lang w:val="id-ID"/>
        </w:rPr>
        <w:t xml:space="preserve"> </w:t>
      </w:r>
      <w:r w:rsidR="004F4228" w:rsidRPr="00D1712C">
        <w:rPr>
          <w:rFonts w:asciiTheme="majorHAnsi" w:hAnsiTheme="majorHAnsi" w:cs="Tahoma"/>
          <w:b/>
          <w:bCs/>
          <w:smallCaps w:val="0"/>
          <w:lang w:val="id-ID"/>
        </w:rPr>
        <w:t xml:space="preserve"> </w:t>
      </w:r>
    </w:p>
    <w:p w14:paraId="5AE499AA" w14:textId="77777777" w:rsidR="009337B8" w:rsidRPr="00D1712C" w:rsidRDefault="009337B8" w:rsidP="009337B8">
      <w:pPr>
        <w:adjustRightInd w:val="0"/>
        <w:spacing w:after="0"/>
        <w:ind w:firstLine="720"/>
        <w:jc w:val="both"/>
        <w:rPr>
          <w:rFonts w:asciiTheme="majorHAnsi" w:hAnsiTheme="majorHAnsi" w:cs="Tahoma"/>
          <w:sz w:val="20"/>
          <w:szCs w:val="20"/>
          <w:lang w:val="id-ID"/>
        </w:rPr>
      </w:pPr>
      <w:r w:rsidRPr="00D1712C">
        <w:rPr>
          <w:rFonts w:asciiTheme="majorHAnsi" w:hAnsiTheme="majorHAnsi" w:cs="Tahoma"/>
          <w:sz w:val="20"/>
          <w:szCs w:val="20"/>
          <w:lang w:val="id-ID"/>
        </w:rPr>
        <w:t xml:space="preserve">Kualitas Masa Depan seorang anak ditentukan dari periode penting diusia Balita yang disebut dengan Golden Age, dimana tumbuh kembang fisik, kognitif, ketrampilan sosial, emosi serta kepribadiannya terjadi begitu pesat. Perkembangannya perlu pemantauan yang dilakukan secara rutin untuk mengetahui dengan segera jika terjadi gangguan tumbuh kembang (Soetjiningsih,2013). </w:t>
      </w:r>
    </w:p>
    <w:p w14:paraId="0EE7ECF2" w14:textId="77777777" w:rsidR="009337B8" w:rsidRPr="00D1712C" w:rsidRDefault="009337B8" w:rsidP="00D1712C">
      <w:pPr>
        <w:tabs>
          <w:tab w:val="left" w:pos="2552"/>
        </w:tabs>
        <w:adjustRightInd w:val="0"/>
        <w:spacing w:after="0"/>
        <w:ind w:firstLine="720"/>
        <w:jc w:val="both"/>
        <w:rPr>
          <w:rFonts w:asciiTheme="majorHAnsi" w:hAnsiTheme="majorHAnsi" w:cs="Tahoma"/>
          <w:sz w:val="20"/>
          <w:szCs w:val="20"/>
          <w:lang w:val="nb-NO"/>
        </w:rPr>
      </w:pPr>
      <w:r w:rsidRPr="00D1712C">
        <w:rPr>
          <w:rFonts w:asciiTheme="majorHAnsi" w:hAnsiTheme="majorHAnsi" w:cs="Tahoma"/>
          <w:sz w:val="20"/>
          <w:szCs w:val="20"/>
          <w:lang w:val="id-ID"/>
        </w:rPr>
        <w:t xml:space="preserve">Istilah tumbuh kembang sebenarnya mencakup 2 peristiwa yang sifatnya berbeda, tetapi saling berkaitan  dan  sulit  dipisahkan  yaitu  PERTUMBUHAN  dan  PERKEMBANGAN.  </w:t>
      </w:r>
      <w:r w:rsidRPr="00D1712C">
        <w:rPr>
          <w:rFonts w:asciiTheme="majorHAnsi" w:hAnsiTheme="majorHAnsi" w:cs="Tahoma"/>
          <w:sz w:val="20"/>
          <w:szCs w:val="20"/>
          <w:lang w:val="nb-NO"/>
        </w:rPr>
        <w:t xml:space="preserve">Pertumbuhan berkaitan dengan masalah perubahan dalam ukuran baik besar, jumlah, atau dimensi tingkat sel, organ maupun  individu.  Perkembangan  lebih  menitikberatkan  pada  aspek  perubahan  bentuk  atau  fungsi pematangan </w:t>
      </w:r>
      <w:r w:rsidRPr="00D1712C">
        <w:rPr>
          <w:rFonts w:asciiTheme="majorHAnsi" w:hAnsiTheme="majorHAnsi" w:cs="Tahoma"/>
          <w:sz w:val="20"/>
          <w:szCs w:val="20"/>
          <w:lang w:val="nb-NO"/>
        </w:rPr>
        <w:lastRenderedPageBreak/>
        <w:t>organ ataupun individu, termasuk pula perubahan pada aspek sosial atau emosional akibat pengaruh lingkungan (Wahyuni, 2018).</w:t>
      </w:r>
    </w:p>
    <w:p w14:paraId="7279BFC0" w14:textId="77777777" w:rsidR="009337B8" w:rsidRPr="00D1712C" w:rsidRDefault="009337B8" w:rsidP="009337B8">
      <w:pPr>
        <w:adjustRightInd w:val="0"/>
        <w:spacing w:after="0"/>
        <w:ind w:firstLine="720"/>
        <w:jc w:val="both"/>
        <w:rPr>
          <w:rFonts w:asciiTheme="majorHAnsi" w:hAnsiTheme="majorHAnsi" w:cs="Tahoma"/>
          <w:sz w:val="20"/>
          <w:szCs w:val="20"/>
          <w:lang w:val="nb-NO"/>
        </w:rPr>
      </w:pPr>
      <w:r w:rsidRPr="00D1712C">
        <w:rPr>
          <w:rFonts w:asciiTheme="majorHAnsi" w:hAnsiTheme="majorHAnsi" w:cs="Tahoma"/>
          <w:sz w:val="20"/>
          <w:szCs w:val="20"/>
          <w:lang w:val="nb-NO"/>
        </w:rPr>
        <w:t xml:space="preserve">Pertumbuhan  adalah  bertambahnya  ukuran  dan  jumlah  sel  serta  jaringan  interselular,  ukuran fisik dan struktur tubuh sebagian atau keseluruhan, sehingga dapat diukur dengan satuan panjang dan berat. Sedangkan perkembangan adalah bertambahnyastruktur dan fungsi tubuh yang lebih kompleks dalam  kemampuan  gerak  kasar,  gerak  halus,  bicara,  dan  bahasa  serta  sosialisasi  dan  kemandirian (Soekatri, 2020).  </w:t>
      </w:r>
    </w:p>
    <w:p w14:paraId="19B3FE9B" w14:textId="3A1076B2" w:rsidR="00E234D7" w:rsidRPr="00D1712C" w:rsidRDefault="00E234D7" w:rsidP="009337B8">
      <w:pPr>
        <w:adjustRightInd w:val="0"/>
        <w:spacing w:after="0"/>
        <w:ind w:firstLine="720"/>
        <w:jc w:val="both"/>
        <w:rPr>
          <w:rFonts w:asciiTheme="majorHAnsi" w:hAnsiTheme="majorHAnsi" w:cs="Tahoma"/>
          <w:sz w:val="20"/>
          <w:szCs w:val="20"/>
          <w:lang w:val="en-ID"/>
        </w:rPr>
      </w:pPr>
      <w:r w:rsidRPr="00D1712C">
        <w:rPr>
          <w:rFonts w:asciiTheme="majorHAnsi" w:hAnsiTheme="majorHAnsi" w:cs="Tahoma"/>
          <w:sz w:val="20"/>
          <w:szCs w:val="20"/>
          <w:lang w:val="nb-NO"/>
        </w:rPr>
        <w:t xml:space="preserve">Data WHO tahun 2018 menunjukkan bahwa masalah pertumbuhan tidak hanya gizi buruk, tetapi juga kependekan dan gizi lebih. Prevalensi balita gizi buruk sebesar 7,3%, overweight sebesar 5,9% dan balita stunting (pendek) sebanyak 21,9% (WHO, 2019). Hasil penelitian para peneliti dunia untuk WHO menyebutkan bahwa secara global, tercatat 52,9 juta anak-anak yang lebih muda dari 5 tahun, 54% anak laki-laki memiliki gangguan perkembangan pada tahun 2016. Sekitar 95% dari anak-anak yang mengalami gangguan perkembangan hidup di negara dengan pendapatan rendah dan menengah. Secara nasional di Indonesia prevalensi status gizi balita terdiri dari 3,9% gizi buruk, 13,8% gizi kurang, 79,2% gizi baik, dan 3,1% gizi lebih. </w:t>
      </w:r>
      <w:proofErr w:type="spellStart"/>
      <w:r w:rsidRPr="00D1712C">
        <w:rPr>
          <w:rFonts w:asciiTheme="majorHAnsi" w:hAnsiTheme="majorHAnsi" w:cs="Tahoma"/>
          <w:sz w:val="20"/>
          <w:szCs w:val="20"/>
          <w:lang w:val="en-ID"/>
        </w:rPr>
        <w:t>Prevalensi</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penyimpangan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perkembangan</w:t>
      </w:r>
      <w:proofErr w:type="spellEnd"/>
      <w:r w:rsidRPr="00D1712C">
        <w:rPr>
          <w:rFonts w:asciiTheme="majorHAnsi" w:hAnsiTheme="majorHAnsi" w:cs="Tahoma"/>
          <w:sz w:val="20"/>
          <w:szCs w:val="20"/>
          <w:lang w:val="en-ID"/>
        </w:rPr>
        <w:t xml:space="preserve"> pada </w:t>
      </w:r>
      <w:proofErr w:type="spellStart"/>
      <w:r w:rsidRPr="00D1712C">
        <w:rPr>
          <w:rFonts w:asciiTheme="majorHAnsi" w:hAnsiTheme="majorHAnsi" w:cs="Tahoma"/>
          <w:sz w:val="20"/>
          <w:szCs w:val="20"/>
          <w:lang w:val="en-ID"/>
        </w:rPr>
        <w:t>anak</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usia</w:t>
      </w:r>
      <w:proofErr w:type="spellEnd"/>
      <w:r w:rsidRPr="00D1712C">
        <w:rPr>
          <w:rFonts w:asciiTheme="majorHAnsi" w:hAnsiTheme="majorHAnsi" w:cs="Tahoma"/>
          <w:sz w:val="20"/>
          <w:szCs w:val="20"/>
          <w:lang w:val="en-ID"/>
        </w:rPr>
        <w:t xml:space="preserve"> di </w:t>
      </w:r>
      <w:proofErr w:type="spellStart"/>
      <w:r w:rsidRPr="00D1712C">
        <w:rPr>
          <w:rFonts w:asciiTheme="majorHAnsi" w:hAnsiTheme="majorHAnsi" w:cs="Tahoma"/>
          <w:sz w:val="20"/>
          <w:szCs w:val="20"/>
          <w:lang w:val="en-ID"/>
        </w:rPr>
        <w:t>bawah</w:t>
      </w:r>
      <w:proofErr w:type="spellEnd"/>
      <w:r w:rsidRPr="00D1712C">
        <w:rPr>
          <w:rFonts w:asciiTheme="majorHAnsi" w:hAnsiTheme="majorHAnsi" w:cs="Tahoma"/>
          <w:sz w:val="20"/>
          <w:szCs w:val="20"/>
          <w:lang w:val="en-ID"/>
        </w:rPr>
        <w:t xml:space="preserve"> 5 </w:t>
      </w:r>
      <w:proofErr w:type="spellStart"/>
      <w:r w:rsidRPr="00D1712C">
        <w:rPr>
          <w:rFonts w:asciiTheme="majorHAnsi" w:hAnsiTheme="majorHAnsi" w:cs="Tahoma"/>
          <w:sz w:val="20"/>
          <w:szCs w:val="20"/>
          <w:lang w:val="en-ID"/>
        </w:rPr>
        <w:t>tahun</w:t>
      </w:r>
      <w:proofErr w:type="spellEnd"/>
      <w:r w:rsidRPr="00D1712C">
        <w:rPr>
          <w:rFonts w:asciiTheme="majorHAnsi" w:hAnsiTheme="majorHAnsi" w:cs="Tahoma"/>
          <w:sz w:val="20"/>
          <w:szCs w:val="20"/>
          <w:lang w:val="en-ID"/>
        </w:rPr>
        <w:t xml:space="preserve"> di Indonesia yang </w:t>
      </w:r>
      <w:proofErr w:type="spellStart"/>
      <w:r w:rsidRPr="00D1712C">
        <w:rPr>
          <w:rFonts w:asciiTheme="majorHAnsi" w:hAnsiTheme="majorHAnsi" w:cs="Tahoma"/>
          <w:sz w:val="20"/>
          <w:szCs w:val="20"/>
          <w:lang w:val="en-ID"/>
        </w:rPr>
        <w:t>dilaporkan</w:t>
      </w:r>
      <w:proofErr w:type="spellEnd"/>
      <w:r w:rsidRPr="00D1712C">
        <w:rPr>
          <w:rFonts w:asciiTheme="majorHAnsi" w:hAnsiTheme="majorHAnsi" w:cs="Tahoma"/>
          <w:sz w:val="20"/>
          <w:szCs w:val="20"/>
          <w:lang w:val="en-ID"/>
        </w:rPr>
        <w:t xml:space="preserve"> WHO pada </w:t>
      </w:r>
      <w:proofErr w:type="spellStart"/>
      <w:r w:rsidRPr="00D1712C">
        <w:rPr>
          <w:rFonts w:asciiTheme="majorHAnsi" w:hAnsiTheme="majorHAnsi" w:cs="Tahoma"/>
          <w:sz w:val="20"/>
          <w:szCs w:val="20"/>
          <w:lang w:val="en-ID"/>
        </w:rPr>
        <w:t>tahun</w:t>
      </w:r>
      <w:proofErr w:type="spellEnd"/>
      <w:r w:rsidRPr="00D1712C">
        <w:rPr>
          <w:rFonts w:asciiTheme="majorHAnsi" w:hAnsiTheme="majorHAnsi" w:cs="Tahoma"/>
          <w:sz w:val="20"/>
          <w:szCs w:val="20"/>
          <w:lang w:val="en-ID"/>
        </w:rPr>
        <w:t xml:space="preserve"> 2016 </w:t>
      </w:r>
      <w:proofErr w:type="spellStart"/>
      <w:r w:rsidRPr="00D1712C">
        <w:rPr>
          <w:rFonts w:asciiTheme="majorHAnsi" w:hAnsiTheme="majorHAnsi" w:cs="Tahoma"/>
          <w:sz w:val="20"/>
          <w:szCs w:val="20"/>
          <w:lang w:val="en-ID"/>
        </w:rPr>
        <w:t>adalah</w:t>
      </w:r>
      <w:proofErr w:type="spellEnd"/>
      <w:r w:rsidRPr="00D1712C">
        <w:rPr>
          <w:rFonts w:asciiTheme="majorHAnsi" w:hAnsiTheme="majorHAnsi" w:cs="Tahoma"/>
          <w:sz w:val="20"/>
          <w:szCs w:val="20"/>
          <w:lang w:val="en-ID"/>
        </w:rPr>
        <w:t xml:space="preserve"> 7.512,6 per 100.000 </w:t>
      </w:r>
      <w:proofErr w:type="spellStart"/>
      <w:r w:rsidRPr="00D1712C">
        <w:rPr>
          <w:rFonts w:asciiTheme="majorHAnsi" w:hAnsiTheme="majorHAnsi" w:cs="Tahoma"/>
          <w:sz w:val="20"/>
          <w:szCs w:val="20"/>
          <w:lang w:val="en-ID"/>
        </w:rPr>
        <w:t>populasi</w:t>
      </w:r>
      <w:proofErr w:type="spellEnd"/>
      <w:r w:rsidRPr="00D1712C">
        <w:rPr>
          <w:rFonts w:asciiTheme="majorHAnsi" w:hAnsiTheme="majorHAnsi" w:cs="Tahoma"/>
          <w:sz w:val="20"/>
          <w:szCs w:val="20"/>
          <w:lang w:val="en-ID"/>
        </w:rPr>
        <w:t xml:space="preserve"> (7,51%) (WHO, 2018). </w:t>
      </w:r>
      <w:proofErr w:type="spellStart"/>
      <w:r w:rsidRPr="00D1712C">
        <w:rPr>
          <w:rFonts w:asciiTheme="majorHAnsi" w:hAnsiTheme="majorHAnsi" w:cs="Tahoma"/>
          <w:sz w:val="20"/>
          <w:szCs w:val="20"/>
          <w:lang w:val="en-ID"/>
        </w:rPr>
        <w:t>Sekitar</w:t>
      </w:r>
      <w:proofErr w:type="spellEnd"/>
      <w:r w:rsidRPr="00D1712C">
        <w:rPr>
          <w:rFonts w:asciiTheme="majorHAnsi" w:hAnsiTheme="majorHAnsi" w:cs="Tahoma"/>
          <w:sz w:val="20"/>
          <w:szCs w:val="20"/>
          <w:lang w:val="en-ID"/>
        </w:rPr>
        <w:t xml:space="preserve"> 5 </w:t>
      </w:r>
      <w:proofErr w:type="spellStart"/>
      <w:r w:rsidRPr="00D1712C">
        <w:rPr>
          <w:rFonts w:asciiTheme="majorHAnsi" w:hAnsiTheme="majorHAnsi" w:cs="Tahoma"/>
          <w:sz w:val="20"/>
          <w:szCs w:val="20"/>
          <w:lang w:val="en-ID"/>
        </w:rPr>
        <w:t>hingga</w:t>
      </w:r>
      <w:proofErr w:type="spellEnd"/>
      <w:r w:rsidRPr="00D1712C">
        <w:rPr>
          <w:rFonts w:asciiTheme="majorHAnsi" w:hAnsiTheme="majorHAnsi" w:cs="Tahoma"/>
          <w:sz w:val="20"/>
          <w:szCs w:val="20"/>
          <w:lang w:val="en-ID"/>
        </w:rPr>
        <w:t xml:space="preserve"> 10% </w:t>
      </w:r>
      <w:proofErr w:type="spellStart"/>
      <w:r w:rsidRPr="00D1712C">
        <w:rPr>
          <w:rFonts w:asciiTheme="majorHAnsi" w:hAnsiTheme="majorHAnsi" w:cs="Tahoma"/>
          <w:sz w:val="20"/>
          <w:szCs w:val="20"/>
          <w:lang w:val="en-ID"/>
        </w:rPr>
        <w:t>anak</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diperkirakan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mengalami</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keterlambatan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perkembangan</w:t>
      </w:r>
      <w:proofErr w:type="spellEnd"/>
      <w:r w:rsidRPr="00D1712C">
        <w:rPr>
          <w:rFonts w:asciiTheme="majorHAnsi" w:hAnsiTheme="majorHAnsi" w:cs="Tahoma"/>
          <w:sz w:val="20"/>
          <w:szCs w:val="20"/>
          <w:lang w:val="en-ID"/>
        </w:rPr>
        <w:t xml:space="preserve">. Data </w:t>
      </w:r>
      <w:proofErr w:type="spellStart"/>
      <w:r w:rsidRPr="00D1712C">
        <w:rPr>
          <w:rFonts w:asciiTheme="majorHAnsi" w:hAnsiTheme="majorHAnsi" w:cs="Tahoma"/>
          <w:sz w:val="20"/>
          <w:szCs w:val="20"/>
          <w:lang w:val="en-ID"/>
        </w:rPr>
        <w:t>angka</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kejadian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keterlambatan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perkembangan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umum</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belum</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diketahui</w:t>
      </w:r>
      <w:proofErr w:type="spellEnd"/>
      <w:r w:rsidRPr="00D1712C">
        <w:rPr>
          <w:rFonts w:asciiTheme="majorHAnsi" w:hAnsiTheme="majorHAnsi" w:cs="Tahoma"/>
          <w:sz w:val="20"/>
          <w:szCs w:val="20"/>
          <w:lang w:val="en-ID"/>
        </w:rPr>
        <w:t xml:space="preserve"> dengan </w:t>
      </w:r>
      <w:proofErr w:type="spellStart"/>
      <w:r w:rsidRPr="00D1712C">
        <w:rPr>
          <w:rFonts w:asciiTheme="majorHAnsi" w:hAnsiTheme="majorHAnsi" w:cs="Tahoma"/>
          <w:sz w:val="20"/>
          <w:szCs w:val="20"/>
          <w:lang w:val="en-ID"/>
        </w:rPr>
        <w:t>pasti</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namun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diperkirakan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sekitar</w:t>
      </w:r>
      <w:proofErr w:type="spellEnd"/>
      <w:r w:rsidRPr="00D1712C">
        <w:rPr>
          <w:rFonts w:asciiTheme="majorHAnsi" w:hAnsiTheme="majorHAnsi" w:cs="Tahoma"/>
          <w:sz w:val="20"/>
          <w:szCs w:val="20"/>
          <w:lang w:val="en-ID"/>
        </w:rPr>
        <w:t xml:space="preserve"> 1-3% </w:t>
      </w:r>
      <w:proofErr w:type="spellStart"/>
      <w:r w:rsidRPr="00D1712C">
        <w:rPr>
          <w:rFonts w:asciiTheme="majorHAnsi" w:hAnsiTheme="majorHAnsi" w:cs="Tahoma"/>
          <w:sz w:val="20"/>
          <w:szCs w:val="20"/>
          <w:lang w:val="en-ID"/>
        </w:rPr>
        <w:t>anak</w:t>
      </w:r>
      <w:proofErr w:type="spellEnd"/>
      <w:r w:rsidRPr="00D1712C">
        <w:rPr>
          <w:rFonts w:asciiTheme="majorHAnsi" w:hAnsiTheme="majorHAnsi" w:cs="Tahoma"/>
          <w:sz w:val="20"/>
          <w:szCs w:val="20"/>
          <w:lang w:val="en-ID"/>
        </w:rPr>
        <w:t xml:space="preserve"> di </w:t>
      </w:r>
      <w:proofErr w:type="spellStart"/>
      <w:r w:rsidRPr="00D1712C">
        <w:rPr>
          <w:rFonts w:asciiTheme="majorHAnsi" w:hAnsiTheme="majorHAnsi" w:cs="Tahoma"/>
          <w:sz w:val="20"/>
          <w:szCs w:val="20"/>
          <w:lang w:val="en-ID"/>
        </w:rPr>
        <w:t>bawah</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usia</w:t>
      </w:r>
      <w:proofErr w:type="spellEnd"/>
      <w:r w:rsidRPr="00D1712C">
        <w:rPr>
          <w:rFonts w:asciiTheme="majorHAnsi" w:hAnsiTheme="majorHAnsi" w:cs="Tahoma"/>
          <w:sz w:val="20"/>
          <w:szCs w:val="20"/>
          <w:lang w:val="en-ID"/>
        </w:rPr>
        <w:t xml:space="preserve"> 5 </w:t>
      </w:r>
      <w:proofErr w:type="spellStart"/>
      <w:r w:rsidRPr="00D1712C">
        <w:rPr>
          <w:rFonts w:asciiTheme="majorHAnsi" w:hAnsiTheme="majorHAnsi" w:cs="Tahoma"/>
          <w:sz w:val="20"/>
          <w:szCs w:val="20"/>
          <w:lang w:val="en-ID"/>
        </w:rPr>
        <w:t>tahun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mengalami</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keterlambatan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perkembangan</w:t>
      </w:r>
      <w:proofErr w:type="spellEnd"/>
      <w:r w:rsidRPr="00D1712C">
        <w:rPr>
          <w:rFonts w:asciiTheme="majorHAnsi" w:hAnsiTheme="majorHAnsi" w:cs="Tahoma"/>
          <w:sz w:val="20"/>
          <w:szCs w:val="20"/>
          <w:lang w:val="en-ID"/>
        </w:rPr>
        <w:t xml:space="preserve"> </w:t>
      </w:r>
      <w:proofErr w:type="spellStart"/>
      <w:r w:rsidRPr="00D1712C">
        <w:rPr>
          <w:rFonts w:asciiTheme="majorHAnsi" w:hAnsiTheme="majorHAnsi" w:cs="Tahoma"/>
          <w:sz w:val="20"/>
          <w:szCs w:val="20"/>
          <w:lang w:val="en-ID"/>
        </w:rPr>
        <w:t>umum</w:t>
      </w:r>
      <w:proofErr w:type="spellEnd"/>
      <w:r w:rsidRPr="00D1712C">
        <w:rPr>
          <w:rFonts w:asciiTheme="majorHAnsi" w:hAnsiTheme="majorHAnsi" w:cs="Tahoma"/>
          <w:sz w:val="20"/>
          <w:szCs w:val="20"/>
          <w:lang w:val="en-ID"/>
        </w:rPr>
        <w:t xml:space="preserve"> (IDAI, 2013).</w:t>
      </w:r>
    </w:p>
    <w:p w14:paraId="43BE1FA9" w14:textId="77777777" w:rsidR="009337B8" w:rsidRPr="00D1712C" w:rsidRDefault="009337B8" w:rsidP="009337B8">
      <w:pPr>
        <w:adjustRightInd w:val="0"/>
        <w:spacing w:after="0"/>
        <w:ind w:firstLine="720"/>
        <w:jc w:val="both"/>
        <w:rPr>
          <w:rFonts w:asciiTheme="majorHAnsi" w:hAnsiTheme="majorHAnsi" w:cs="Tahoma"/>
          <w:sz w:val="20"/>
          <w:szCs w:val="20"/>
          <w:lang w:val="nb-NO"/>
        </w:rPr>
      </w:pPr>
      <w:r w:rsidRPr="00D1712C">
        <w:rPr>
          <w:rFonts w:asciiTheme="majorHAnsi" w:hAnsiTheme="majorHAnsi" w:cs="Tahoma"/>
          <w:sz w:val="20"/>
          <w:szCs w:val="20"/>
          <w:lang w:val="nb-NO"/>
        </w:rPr>
        <w:t>Prevalensi stunting di Indonesia selama dekade terakhir pada tingkat nasional sekitar 37% (Beal et al., 2018) dan menjadi permasalahan serius yang saat ini tengah dihadapi (Ashar &amp; Clinical, 2018). Dampak terjadinya stunting salah satunya adalah terjadinya keterlambatan tumbuh kembang balita (Oumer et al. 2022; Zakiyya et al. 2021) meskipun bukan satu-satunya, minimnya stimulasi oleh orang tua (Miller et al., 2020), pekerjaan ibu, keragaman makanan,dan berat badan kurang pada balita juga berperan terhadap keterlambatan tumbuh kembang anak (Oumer et al., 2022). Secara parsial aspek tumbuh kembang yang mengalami keterlambatan pada anak stunting adalah personal social, motorik halus dan motorik kasar (Zakiyya et al., 2021).</w:t>
      </w:r>
    </w:p>
    <w:p w14:paraId="6FD17A6C" w14:textId="77777777" w:rsidR="009337B8" w:rsidRPr="00D1712C" w:rsidRDefault="009337B8" w:rsidP="009337B8">
      <w:pPr>
        <w:adjustRightInd w:val="0"/>
        <w:spacing w:after="0"/>
        <w:ind w:firstLine="720"/>
        <w:jc w:val="both"/>
        <w:rPr>
          <w:rFonts w:asciiTheme="majorHAnsi" w:hAnsiTheme="majorHAnsi" w:cs="Tahoma"/>
          <w:sz w:val="20"/>
          <w:szCs w:val="20"/>
          <w:lang w:val="nb-NO"/>
        </w:rPr>
      </w:pPr>
      <w:r w:rsidRPr="00D1712C">
        <w:rPr>
          <w:rFonts w:asciiTheme="majorHAnsi" w:hAnsiTheme="majorHAnsi" w:cs="Tahoma"/>
          <w:sz w:val="20"/>
          <w:szCs w:val="20"/>
          <w:lang w:val="nb-NO"/>
        </w:rPr>
        <w:t>Untuk mencegah terjadinya keterlambatan tumbuh kembang balita terutama pada balita stunting, telah dilakukan upaya strategi intervensi Kader Pendamping Keluarga Kawal Kaduta (KP-KKB) sebagai motor penunjang Keluarga Pembina Anak berhasil menunjukkan perubahan status gizi dan perkembangan yang lebih baik (Ashar &amp; Clinical, 2018).</w:t>
      </w:r>
    </w:p>
    <w:p w14:paraId="52526DE1" w14:textId="6DEC354B" w:rsidR="009337B8" w:rsidRPr="00D1712C" w:rsidRDefault="009576F0" w:rsidP="009337B8">
      <w:pPr>
        <w:adjustRightInd w:val="0"/>
        <w:spacing w:after="0"/>
        <w:ind w:firstLine="720"/>
        <w:jc w:val="both"/>
        <w:rPr>
          <w:rFonts w:asciiTheme="majorHAnsi" w:hAnsiTheme="majorHAnsi" w:cs="Tahoma"/>
          <w:sz w:val="20"/>
          <w:szCs w:val="20"/>
          <w:lang w:val="nb-NO"/>
        </w:rPr>
      </w:pPr>
      <w:r w:rsidRPr="00D1712C">
        <w:rPr>
          <w:rFonts w:asciiTheme="majorHAnsi" w:hAnsiTheme="majorHAnsi" w:cs="Tahoma"/>
          <w:sz w:val="20"/>
          <w:szCs w:val="20"/>
          <w:lang w:val="nb-NO"/>
        </w:rPr>
        <w:t>Penyuluhan ini yang dilakukan di posyandu dobar didapatkan 6 orang kader dan terjadi peningkatan pengetahuan pada kader. Tjuan dari penyuluhan adalah memberikan penyuluhan sehingga menambah pengetahuan kader tentang tumbuh kembang anak di wilayah Posyandu Dobar Kabupaten Jayapura.</w:t>
      </w:r>
    </w:p>
    <w:p w14:paraId="3F4E3943" w14:textId="77777777" w:rsidR="009337B8" w:rsidRPr="00D1712C" w:rsidRDefault="009337B8" w:rsidP="009337B8">
      <w:pPr>
        <w:adjustRightInd w:val="0"/>
        <w:spacing w:after="0"/>
        <w:ind w:firstLine="720"/>
        <w:jc w:val="both"/>
        <w:rPr>
          <w:rFonts w:asciiTheme="majorHAnsi" w:hAnsiTheme="majorHAnsi" w:cs="Tahoma"/>
          <w:sz w:val="20"/>
          <w:szCs w:val="20"/>
          <w:lang w:val="nb-NO"/>
        </w:rPr>
      </w:pPr>
    </w:p>
    <w:p w14:paraId="5419B8C9" w14:textId="688D7A18" w:rsidR="002B59E2" w:rsidRPr="00D1712C" w:rsidRDefault="002B59E2" w:rsidP="00E234D7">
      <w:pPr>
        <w:adjustRightInd w:val="0"/>
        <w:spacing w:after="0"/>
        <w:jc w:val="both"/>
        <w:rPr>
          <w:rFonts w:asciiTheme="majorHAnsi" w:hAnsiTheme="majorHAnsi" w:cs="Tahoma"/>
          <w:sz w:val="20"/>
          <w:szCs w:val="20"/>
          <w:lang w:val="nb-NO"/>
        </w:rPr>
      </w:pPr>
    </w:p>
    <w:p w14:paraId="79D2E9F5" w14:textId="0CB7827D" w:rsidR="0085585E" w:rsidRPr="00D1712C" w:rsidRDefault="00A653FC" w:rsidP="00071811">
      <w:pPr>
        <w:pStyle w:val="Heading1"/>
        <w:numPr>
          <w:ilvl w:val="0"/>
          <w:numId w:val="0"/>
        </w:numPr>
        <w:spacing w:before="0" w:after="0"/>
        <w:jc w:val="left"/>
        <w:rPr>
          <w:rFonts w:asciiTheme="majorHAnsi" w:hAnsiTheme="majorHAnsi" w:cs="Tahoma"/>
          <w:b/>
          <w:bCs/>
          <w:smallCaps w:val="0"/>
          <w:lang w:val="nb-NO"/>
        </w:rPr>
      </w:pPr>
      <w:r w:rsidRPr="001571C2">
        <w:rPr>
          <w:rFonts w:ascii="Cambria" w:hAnsi="Cambria"/>
          <w:b/>
          <w:bCs/>
          <w:color w:val="009592"/>
          <w:sz w:val="24"/>
        </w:rPr>
        <w:t>METODE</w:t>
      </w:r>
      <w:r w:rsidR="0085585E" w:rsidRPr="00D1712C">
        <w:rPr>
          <w:rFonts w:asciiTheme="majorHAnsi" w:hAnsiTheme="majorHAnsi" w:cs="Tahoma"/>
          <w:b/>
          <w:bCs/>
          <w:smallCaps w:val="0"/>
          <w:lang w:val="nb-NO"/>
        </w:rPr>
        <w:t xml:space="preserve"> </w:t>
      </w:r>
    </w:p>
    <w:p w14:paraId="2B664E45" w14:textId="7FAF3926" w:rsidR="0085585E" w:rsidRPr="00D1712C" w:rsidRDefault="00EC05A6" w:rsidP="0085585E">
      <w:pPr>
        <w:adjustRightInd w:val="0"/>
        <w:spacing w:after="0"/>
        <w:ind w:firstLine="720"/>
        <w:jc w:val="both"/>
        <w:rPr>
          <w:rFonts w:asciiTheme="majorHAnsi" w:hAnsiTheme="majorHAnsi" w:cs="Tahoma"/>
          <w:sz w:val="20"/>
          <w:szCs w:val="20"/>
          <w:lang w:val="nb-NO"/>
        </w:rPr>
      </w:pPr>
      <w:r w:rsidRPr="00D1712C">
        <w:rPr>
          <w:rFonts w:asciiTheme="majorHAnsi" w:hAnsiTheme="majorHAnsi" w:cs="Tahoma"/>
          <w:sz w:val="20"/>
          <w:szCs w:val="20"/>
          <w:lang w:val="nb-NO"/>
        </w:rPr>
        <w:t>Metode pelaksanaan kegiatan yang dilakukan melalui pendekatan yaitu analisis kondisi wilayah sasaran, dilanjutkan identifikasi masalah, merencakan intervensi dan melaksanakan implementasi dalam kegiatan berupa pemberian edukasi (penyuluhan) tumbuh kembang anak</w:t>
      </w:r>
      <w:r w:rsidR="002A0166" w:rsidRPr="00D1712C">
        <w:rPr>
          <w:rFonts w:asciiTheme="majorHAnsi" w:hAnsiTheme="majorHAnsi" w:cs="Tahoma"/>
          <w:sz w:val="20"/>
          <w:szCs w:val="20"/>
          <w:lang w:val="nb-NO"/>
        </w:rPr>
        <w:t xml:space="preserve"> pada kader</w:t>
      </w:r>
      <w:r w:rsidRPr="00D1712C">
        <w:rPr>
          <w:rFonts w:asciiTheme="majorHAnsi" w:hAnsiTheme="majorHAnsi" w:cs="Tahoma"/>
          <w:sz w:val="20"/>
          <w:szCs w:val="20"/>
          <w:lang w:val="nb-NO"/>
        </w:rPr>
        <w:t>. Media promosi yang digunakan dalam kegiatan ini adalah dengan menggunakan leaflet.</w:t>
      </w:r>
    </w:p>
    <w:p w14:paraId="0ED5870F" w14:textId="77777777" w:rsidR="004F4228" w:rsidRPr="00D1712C" w:rsidRDefault="004F4228" w:rsidP="004F4228">
      <w:pPr>
        <w:adjustRightInd w:val="0"/>
        <w:spacing w:after="0"/>
        <w:jc w:val="both"/>
        <w:rPr>
          <w:rFonts w:asciiTheme="majorHAnsi" w:hAnsiTheme="majorHAnsi" w:cs="Tahoma"/>
          <w:sz w:val="20"/>
          <w:szCs w:val="20"/>
          <w:lang w:val="id-ID"/>
        </w:rPr>
      </w:pPr>
    </w:p>
    <w:p w14:paraId="30AB03B2" w14:textId="77777777" w:rsidR="005022F4" w:rsidRPr="00D1712C" w:rsidRDefault="005022F4" w:rsidP="0078646D">
      <w:pPr>
        <w:adjustRightInd w:val="0"/>
        <w:spacing w:after="0"/>
        <w:ind w:firstLine="720"/>
        <w:jc w:val="both"/>
        <w:rPr>
          <w:rFonts w:asciiTheme="majorHAnsi" w:hAnsiTheme="majorHAnsi" w:cs="Tahoma"/>
          <w:sz w:val="20"/>
          <w:szCs w:val="20"/>
          <w:lang w:val="nb-NO"/>
        </w:rPr>
      </w:pPr>
    </w:p>
    <w:p w14:paraId="2BB994D0" w14:textId="679FE225" w:rsidR="00AA1B14" w:rsidRPr="00D1712C" w:rsidRDefault="00A653FC" w:rsidP="00071811">
      <w:pPr>
        <w:pStyle w:val="Heading1"/>
        <w:numPr>
          <w:ilvl w:val="0"/>
          <w:numId w:val="0"/>
        </w:numPr>
        <w:spacing w:before="0" w:after="0"/>
        <w:jc w:val="left"/>
        <w:rPr>
          <w:rFonts w:asciiTheme="majorHAnsi" w:hAnsiTheme="majorHAnsi" w:cs="Tahoma"/>
          <w:b/>
          <w:bCs/>
          <w:smallCaps w:val="0"/>
          <w:lang w:val="id-ID"/>
        </w:rPr>
      </w:pPr>
      <w:r w:rsidRPr="001571C2">
        <w:rPr>
          <w:rFonts w:ascii="Cambria" w:hAnsi="Cambria"/>
          <w:b/>
          <w:bCs/>
          <w:color w:val="009592"/>
          <w:sz w:val="24"/>
        </w:rPr>
        <w:t>HASIL DAN PEMBAHASAN</w:t>
      </w:r>
      <w:r w:rsidR="00AA1B14" w:rsidRPr="00D1712C">
        <w:rPr>
          <w:rFonts w:asciiTheme="majorHAnsi" w:hAnsiTheme="majorHAnsi" w:cs="Tahoma"/>
          <w:b/>
          <w:bCs/>
          <w:smallCaps w:val="0"/>
          <w:lang w:val="nb-NO"/>
        </w:rPr>
        <w:t xml:space="preserve"> </w:t>
      </w:r>
    </w:p>
    <w:p w14:paraId="1298BF9A" w14:textId="18D58417" w:rsidR="00054061" w:rsidRPr="00D1712C" w:rsidRDefault="009200E6" w:rsidP="009200E6">
      <w:pPr>
        <w:adjustRightInd w:val="0"/>
        <w:spacing w:after="0"/>
        <w:ind w:firstLine="720"/>
        <w:jc w:val="both"/>
        <w:rPr>
          <w:rFonts w:asciiTheme="majorHAnsi" w:hAnsiTheme="majorHAnsi" w:cs="Tahoma"/>
          <w:sz w:val="20"/>
          <w:szCs w:val="20"/>
          <w:lang w:val="id-ID"/>
        </w:rPr>
      </w:pPr>
      <w:r w:rsidRPr="00D1712C">
        <w:rPr>
          <w:rFonts w:asciiTheme="majorHAnsi" w:hAnsiTheme="majorHAnsi" w:cs="Tahoma"/>
          <w:sz w:val="20"/>
          <w:szCs w:val="20"/>
          <w:lang w:val="id-ID"/>
        </w:rPr>
        <w:t xml:space="preserve">Pada kegiatan penyuluhan yang telah dilakukan di wilayah Posyandu dobar kabupaten jayapura dilakukan bertahap dimasing-masing kelompok diikuti oleh 6 orang kader yang dilaksanakan di Posyandu. </w:t>
      </w:r>
      <w:r w:rsidRPr="00D1712C">
        <w:rPr>
          <w:rFonts w:asciiTheme="majorHAnsi" w:hAnsiTheme="majorHAnsi" w:cs="Tahoma"/>
          <w:sz w:val="20"/>
          <w:szCs w:val="20"/>
          <w:lang w:val="id-ID"/>
        </w:rPr>
        <w:lastRenderedPageBreak/>
        <w:t>Tema penyuluhan yang disampaikan adalah Tumbuh Kembang Anak Pada Kader Di Posyandu Di Wilayah Kerja Puskesmas Waibu.</w:t>
      </w:r>
    </w:p>
    <w:p w14:paraId="241AFB85" w14:textId="7116BCF4" w:rsidR="009200E6" w:rsidRPr="00D1712C" w:rsidRDefault="009200E6" w:rsidP="009200E6">
      <w:pPr>
        <w:adjustRightInd w:val="0"/>
        <w:spacing w:after="0"/>
        <w:ind w:firstLine="720"/>
        <w:jc w:val="both"/>
        <w:rPr>
          <w:rFonts w:asciiTheme="majorHAnsi" w:hAnsiTheme="majorHAnsi" w:cs="Tahoma"/>
          <w:sz w:val="20"/>
          <w:szCs w:val="20"/>
          <w:lang w:val="id-ID"/>
        </w:rPr>
      </w:pPr>
      <w:r w:rsidRPr="00D1712C">
        <w:rPr>
          <w:rFonts w:asciiTheme="majorHAnsi" w:hAnsiTheme="majorHAnsi" w:cs="Tahoma"/>
          <w:sz w:val="20"/>
          <w:szCs w:val="20"/>
          <w:lang w:val="id-ID"/>
        </w:rPr>
        <w:t>Hasil observasi dari kegiatan penyuluhan ini, bahwa ada 6 kader yang aktif mengajukan pertanyaan kepada penyuluh. Kemudian penyuluh menjawab pertanyaan dari para lansia.</w:t>
      </w:r>
    </w:p>
    <w:p w14:paraId="3A2FE014" w14:textId="77777777" w:rsidR="009200E6" w:rsidRPr="00D1712C" w:rsidRDefault="009200E6" w:rsidP="009200E6">
      <w:pPr>
        <w:adjustRightInd w:val="0"/>
        <w:spacing w:after="0"/>
        <w:jc w:val="both"/>
        <w:rPr>
          <w:rFonts w:asciiTheme="majorHAnsi" w:hAnsiTheme="majorHAnsi" w:cs="Tahoma"/>
          <w:sz w:val="20"/>
          <w:szCs w:val="20"/>
          <w:lang w:val="id-ID"/>
        </w:rPr>
      </w:pPr>
      <w:r w:rsidRPr="00D1712C">
        <w:rPr>
          <w:rFonts w:asciiTheme="majorHAnsi" w:hAnsiTheme="majorHAnsi" w:cs="Tahoma"/>
          <w:sz w:val="20"/>
          <w:szCs w:val="20"/>
          <w:lang w:val="id-ID"/>
        </w:rPr>
        <w:t>tersebut. Setelah mendapat jawaban pertanyaannya, para kader yang bertanya tampak sudah mengerti.</w:t>
      </w:r>
    </w:p>
    <w:p w14:paraId="736A3481" w14:textId="59B43309" w:rsidR="009200E6" w:rsidRPr="00D1712C" w:rsidRDefault="009200E6" w:rsidP="009200E6">
      <w:pPr>
        <w:adjustRightInd w:val="0"/>
        <w:spacing w:after="0"/>
        <w:ind w:firstLine="720"/>
        <w:jc w:val="both"/>
        <w:rPr>
          <w:rFonts w:asciiTheme="majorHAnsi" w:hAnsiTheme="majorHAnsi" w:cs="Tahoma"/>
          <w:sz w:val="20"/>
          <w:szCs w:val="20"/>
          <w:lang w:val="id-ID"/>
        </w:rPr>
      </w:pPr>
      <w:r w:rsidRPr="00D1712C">
        <w:rPr>
          <w:rFonts w:asciiTheme="majorHAnsi" w:hAnsiTheme="majorHAnsi" w:cs="Tahoma"/>
          <w:sz w:val="20"/>
          <w:szCs w:val="20"/>
          <w:lang w:val="id-ID"/>
        </w:rPr>
        <w:t>Materi penyuluhan berupa Tumbuh Kembang Anak dengan menggunakan leaflet. Para peserta penyuluhan juga mendapatkan Leaflet tentang Tumbuh Kembang Anak kemudian di bagikan leafleat tersebut kepada kader.</w:t>
      </w:r>
    </w:p>
    <w:p w14:paraId="2D67E9BC" w14:textId="77777777" w:rsidR="00FA66EC" w:rsidRPr="00D1712C" w:rsidRDefault="00FA66EC" w:rsidP="004B57A5">
      <w:pPr>
        <w:adjustRightInd w:val="0"/>
        <w:spacing w:after="0"/>
        <w:jc w:val="both"/>
        <w:rPr>
          <w:rFonts w:asciiTheme="majorHAnsi" w:hAnsiTheme="majorHAnsi" w:cs="Tahoma"/>
          <w:sz w:val="20"/>
          <w:szCs w:val="20"/>
          <w:lang w:val="id-ID"/>
        </w:rPr>
      </w:pPr>
    </w:p>
    <w:p w14:paraId="0025D738" w14:textId="714081D7" w:rsidR="004B57A5" w:rsidRPr="00D1712C" w:rsidRDefault="000527CE" w:rsidP="00FA66EC">
      <w:pPr>
        <w:spacing w:after="0" w:line="240" w:lineRule="auto"/>
        <w:jc w:val="center"/>
        <w:rPr>
          <w:rFonts w:asciiTheme="majorHAnsi" w:hAnsiTheme="majorHAnsi" w:cs="Tahoma"/>
          <w:color w:val="231F20"/>
          <w:sz w:val="20"/>
          <w:szCs w:val="20"/>
        </w:rPr>
      </w:pPr>
      <w:r w:rsidRPr="00D1712C">
        <w:rPr>
          <w:rFonts w:asciiTheme="majorHAnsi" w:hAnsiTheme="majorHAnsi" w:cs="Tahoma"/>
          <w:noProof/>
          <w:color w:val="231F20"/>
          <w:sz w:val="20"/>
          <w:szCs w:val="20"/>
        </w:rPr>
        <w:drawing>
          <wp:inline distT="0" distB="0" distL="0" distR="0" wp14:anchorId="229C2271" wp14:editId="454561A1">
            <wp:extent cx="2790825" cy="1514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91708" cy="1514954"/>
                    </a:xfrm>
                    <a:prstGeom prst="rect">
                      <a:avLst/>
                    </a:prstGeom>
                    <a:noFill/>
                    <a:ln>
                      <a:noFill/>
                    </a:ln>
                  </pic:spPr>
                </pic:pic>
              </a:graphicData>
            </a:graphic>
          </wp:inline>
        </w:drawing>
      </w:r>
    </w:p>
    <w:p w14:paraId="07A54B81" w14:textId="48F2BA1B" w:rsidR="004B57A5" w:rsidRPr="00A653FC" w:rsidRDefault="00A653FC" w:rsidP="00A653FC">
      <w:pPr>
        <w:autoSpaceDE w:val="0"/>
        <w:autoSpaceDN w:val="0"/>
        <w:adjustRightInd w:val="0"/>
        <w:spacing w:after="0" w:line="240" w:lineRule="auto"/>
        <w:jc w:val="center"/>
        <w:rPr>
          <w:rFonts w:asciiTheme="majorHAnsi" w:hAnsiTheme="majorHAnsi" w:cs="Tahoma"/>
          <w:sz w:val="20"/>
          <w:szCs w:val="20"/>
          <w:lang w:val="id-ID"/>
        </w:rPr>
      </w:pPr>
      <w:r w:rsidRPr="001571C2">
        <w:rPr>
          <w:rFonts w:ascii="Cambria" w:hAnsi="Cambria"/>
          <w:b/>
          <w:color w:val="009592"/>
          <w:sz w:val="20"/>
          <w:szCs w:val="16"/>
        </w:rPr>
        <w:t>Gambar 1</w:t>
      </w:r>
      <w:r>
        <w:rPr>
          <w:rFonts w:asciiTheme="majorHAnsi" w:hAnsiTheme="majorHAnsi" w:cs="Tahoma"/>
          <w:sz w:val="20"/>
          <w:szCs w:val="20"/>
          <w:lang w:val="id-ID"/>
        </w:rPr>
        <w:t xml:space="preserve">. </w:t>
      </w:r>
      <w:proofErr w:type="spellStart"/>
      <w:r w:rsidR="00FA66EC" w:rsidRPr="00D1712C">
        <w:rPr>
          <w:rFonts w:asciiTheme="majorHAnsi" w:hAnsiTheme="majorHAnsi" w:cs="Tahoma"/>
          <w:sz w:val="20"/>
          <w:szCs w:val="20"/>
        </w:rPr>
        <w:t>Pembagian</w:t>
      </w:r>
      <w:proofErr w:type="spellEnd"/>
      <w:r w:rsidR="00FA66EC" w:rsidRPr="00D1712C">
        <w:rPr>
          <w:rFonts w:asciiTheme="majorHAnsi" w:hAnsiTheme="majorHAnsi" w:cs="Tahoma"/>
          <w:sz w:val="20"/>
          <w:szCs w:val="20"/>
        </w:rPr>
        <w:t xml:space="preserve"> </w:t>
      </w:r>
      <w:proofErr w:type="spellStart"/>
      <w:r w:rsidR="00FA66EC" w:rsidRPr="00D1712C">
        <w:rPr>
          <w:rFonts w:asciiTheme="majorHAnsi" w:hAnsiTheme="majorHAnsi" w:cs="Tahoma"/>
          <w:sz w:val="20"/>
          <w:szCs w:val="20"/>
        </w:rPr>
        <w:t>Leafleat</w:t>
      </w:r>
      <w:proofErr w:type="spellEnd"/>
    </w:p>
    <w:p w14:paraId="384B41CE" w14:textId="77777777" w:rsidR="00FA66EC" w:rsidRPr="00D1712C" w:rsidRDefault="00FA66EC" w:rsidP="004B57A5">
      <w:pPr>
        <w:autoSpaceDE w:val="0"/>
        <w:autoSpaceDN w:val="0"/>
        <w:adjustRightInd w:val="0"/>
        <w:spacing w:after="0" w:line="240" w:lineRule="auto"/>
        <w:jc w:val="center"/>
        <w:rPr>
          <w:rFonts w:asciiTheme="majorHAnsi" w:hAnsiTheme="majorHAnsi" w:cs="Tahoma"/>
          <w:sz w:val="20"/>
          <w:szCs w:val="20"/>
        </w:rPr>
      </w:pPr>
    </w:p>
    <w:p w14:paraId="39E42E94" w14:textId="01DBBA63" w:rsidR="00FA66EC" w:rsidRPr="00D1712C" w:rsidRDefault="00FA66EC" w:rsidP="004B57A5">
      <w:pPr>
        <w:autoSpaceDE w:val="0"/>
        <w:autoSpaceDN w:val="0"/>
        <w:adjustRightInd w:val="0"/>
        <w:spacing w:after="0" w:line="240" w:lineRule="auto"/>
        <w:jc w:val="center"/>
        <w:rPr>
          <w:rFonts w:asciiTheme="majorHAnsi" w:hAnsiTheme="majorHAnsi" w:cs="Tahoma"/>
          <w:sz w:val="20"/>
          <w:szCs w:val="20"/>
        </w:rPr>
      </w:pPr>
      <w:r w:rsidRPr="00D1712C">
        <w:rPr>
          <w:rFonts w:asciiTheme="majorHAnsi" w:hAnsiTheme="majorHAnsi" w:cs="Tahoma"/>
          <w:noProof/>
          <w:color w:val="231F20"/>
          <w:sz w:val="20"/>
          <w:szCs w:val="20"/>
        </w:rPr>
        <w:drawing>
          <wp:inline distT="0" distB="0" distL="0" distR="0" wp14:anchorId="658A1A8A" wp14:editId="5BAE3573">
            <wp:extent cx="2714625" cy="1504950"/>
            <wp:effectExtent l="0" t="0" r="9525" b="0"/>
            <wp:docPr id="820143360" name="Picture 82014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43360" name="Picture 82014336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15487" cy="1505428"/>
                    </a:xfrm>
                    <a:prstGeom prst="rect">
                      <a:avLst/>
                    </a:prstGeom>
                    <a:noFill/>
                    <a:ln>
                      <a:noFill/>
                    </a:ln>
                  </pic:spPr>
                </pic:pic>
              </a:graphicData>
            </a:graphic>
          </wp:inline>
        </w:drawing>
      </w:r>
    </w:p>
    <w:p w14:paraId="77864CB1" w14:textId="75002515" w:rsidR="0087609B" w:rsidRPr="00D1712C" w:rsidRDefault="00A653FC" w:rsidP="004B57A5">
      <w:pPr>
        <w:autoSpaceDE w:val="0"/>
        <w:autoSpaceDN w:val="0"/>
        <w:adjustRightInd w:val="0"/>
        <w:spacing w:after="0" w:line="240" w:lineRule="auto"/>
        <w:jc w:val="center"/>
        <w:rPr>
          <w:rFonts w:asciiTheme="majorHAnsi" w:hAnsiTheme="majorHAnsi" w:cs="Tahoma"/>
          <w:sz w:val="20"/>
          <w:szCs w:val="20"/>
        </w:rPr>
      </w:pPr>
      <w:r w:rsidRPr="001571C2">
        <w:rPr>
          <w:rFonts w:ascii="Cambria" w:hAnsi="Cambria"/>
          <w:b/>
          <w:color w:val="009592"/>
          <w:sz w:val="20"/>
          <w:szCs w:val="16"/>
        </w:rPr>
        <w:t>Gambar</w:t>
      </w:r>
      <w:r>
        <w:rPr>
          <w:rFonts w:ascii="Cambria" w:hAnsi="Cambria"/>
          <w:b/>
          <w:color w:val="009592"/>
          <w:sz w:val="20"/>
          <w:szCs w:val="16"/>
        </w:rPr>
        <w:t xml:space="preserve"> 2. </w:t>
      </w:r>
      <w:proofErr w:type="spellStart"/>
      <w:r w:rsidR="0087609B" w:rsidRPr="00D1712C">
        <w:rPr>
          <w:rFonts w:asciiTheme="majorHAnsi" w:hAnsiTheme="majorHAnsi" w:cs="Tahoma"/>
          <w:sz w:val="20"/>
          <w:szCs w:val="20"/>
        </w:rPr>
        <w:t>Penyampaian</w:t>
      </w:r>
      <w:proofErr w:type="spellEnd"/>
      <w:r w:rsidR="0087609B" w:rsidRPr="00D1712C">
        <w:rPr>
          <w:rFonts w:asciiTheme="majorHAnsi" w:hAnsiTheme="majorHAnsi" w:cs="Tahoma"/>
          <w:sz w:val="20"/>
          <w:szCs w:val="20"/>
        </w:rPr>
        <w:t xml:space="preserve"> Materi</w:t>
      </w:r>
    </w:p>
    <w:p w14:paraId="34BF5918" w14:textId="77777777" w:rsidR="00FA66EC" w:rsidRPr="00D1712C" w:rsidRDefault="00FA66EC" w:rsidP="004B57A5">
      <w:pPr>
        <w:autoSpaceDE w:val="0"/>
        <w:autoSpaceDN w:val="0"/>
        <w:adjustRightInd w:val="0"/>
        <w:spacing w:after="0" w:line="240" w:lineRule="auto"/>
        <w:jc w:val="center"/>
        <w:rPr>
          <w:rFonts w:asciiTheme="majorHAnsi" w:hAnsiTheme="majorHAnsi" w:cs="Tahoma"/>
          <w:sz w:val="20"/>
          <w:szCs w:val="20"/>
        </w:rPr>
      </w:pPr>
    </w:p>
    <w:p w14:paraId="7A848BC5" w14:textId="7D019139" w:rsidR="00FA66EC" w:rsidRPr="00D1712C" w:rsidRDefault="0087609B" w:rsidP="004B57A5">
      <w:pPr>
        <w:autoSpaceDE w:val="0"/>
        <w:autoSpaceDN w:val="0"/>
        <w:adjustRightInd w:val="0"/>
        <w:spacing w:after="0" w:line="240" w:lineRule="auto"/>
        <w:jc w:val="center"/>
        <w:rPr>
          <w:rFonts w:asciiTheme="majorHAnsi" w:hAnsiTheme="majorHAnsi" w:cs="Tahoma"/>
          <w:sz w:val="20"/>
          <w:szCs w:val="20"/>
        </w:rPr>
      </w:pPr>
      <w:r w:rsidRPr="00D1712C">
        <w:rPr>
          <w:rFonts w:asciiTheme="majorHAnsi" w:hAnsiTheme="majorHAnsi" w:cs="Tahoma"/>
          <w:noProof/>
          <w:color w:val="231F20"/>
          <w:sz w:val="20"/>
          <w:szCs w:val="20"/>
        </w:rPr>
        <w:drawing>
          <wp:inline distT="0" distB="0" distL="0" distR="0" wp14:anchorId="402D3609" wp14:editId="7B4FFA28">
            <wp:extent cx="2619375" cy="1504950"/>
            <wp:effectExtent l="0" t="0" r="9525" b="0"/>
            <wp:docPr id="1562130487" name="Picture 1562130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30487" name="Picture 156213048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20207" cy="1505428"/>
                    </a:xfrm>
                    <a:prstGeom prst="rect">
                      <a:avLst/>
                    </a:prstGeom>
                    <a:noFill/>
                    <a:ln>
                      <a:noFill/>
                    </a:ln>
                  </pic:spPr>
                </pic:pic>
              </a:graphicData>
            </a:graphic>
          </wp:inline>
        </w:drawing>
      </w:r>
    </w:p>
    <w:p w14:paraId="63B462E8" w14:textId="445223ED" w:rsidR="0087609B" w:rsidRPr="00D1712C" w:rsidRDefault="00A653FC" w:rsidP="00A653FC">
      <w:pPr>
        <w:autoSpaceDE w:val="0"/>
        <w:autoSpaceDN w:val="0"/>
        <w:adjustRightInd w:val="0"/>
        <w:spacing w:after="0" w:line="240" w:lineRule="auto"/>
        <w:jc w:val="center"/>
        <w:rPr>
          <w:rFonts w:asciiTheme="majorHAnsi" w:hAnsiTheme="majorHAnsi" w:cs="Tahoma"/>
          <w:sz w:val="20"/>
          <w:szCs w:val="20"/>
        </w:rPr>
      </w:pPr>
      <w:r w:rsidRPr="001571C2">
        <w:rPr>
          <w:rFonts w:ascii="Cambria" w:hAnsi="Cambria"/>
          <w:b/>
          <w:color w:val="009592"/>
          <w:sz w:val="20"/>
          <w:szCs w:val="16"/>
        </w:rPr>
        <w:t xml:space="preserve">Gambar </w:t>
      </w:r>
      <w:r>
        <w:rPr>
          <w:rFonts w:ascii="Cambria" w:hAnsi="Cambria"/>
          <w:b/>
          <w:color w:val="009592"/>
          <w:sz w:val="20"/>
          <w:szCs w:val="16"/>
        </w:rPr>
        <w:t>3</w:t>
      </w:r>
      <w:r>
        <w:rPr>
          <w:rFonts w:asciiTheme="majorHAnsi" w:hAnsiTheme="majorHAnsi" w:cs="Tahoma"/>
          <w:sz w:val="20"/>
          <w:szCs w:val="20"/>
        </w:rPr>
        <w:t xml:space="preserve">. </w:t>
      </w:r>
      <w:r w:rsidR="0087609B" w:rsidRPr="00D1712C">
        <w:rPr>
          <w:rFonts w:asciiTheme="majorHAnsi" w:hAnsiTheme="majorHAnsi" w:cs="Tahoma"/>
          <w:sz w:val="20"/>
          <w:szCs w:val="20"/>
        </w:rPr>
        <w:t>Tanya Jawab</w:t>
      </w:r>
    </w:p>
    <w:p w14:paraId="66BC7DFA" w14:textId="77777777" w:rsidR="0087609B" w:rsidRDefault="0087609B" w:rsidP="004B57A5">
      <w:pPr>
        <w:autoSpaceDE w:val="0"/>
        <w:autoSpaceDN w:val="0"/>
        <w:adjustRightInd w:val="0"/>
        <w:spacing w:after="0" w:line="240" w:lineRule="auto"/>
        <w:jc w:val="center"/>
        <w:rPr>
          <w:rFonts w:asciiTheme="majorHAnsi" w:hAnsiTheme="majorHAnsi" w:cs="Tahoma"/>
          <w:sz w:val="20"/>
          <w:szCs w:val="20"/>
        </w:rPr>
      </w:pPr>
    </w:p>
    <w:p w14:paraId="285EB186"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7E388B1F"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1CB09EEA"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61B833A3"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472B0113"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21E6D36D"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3928583F"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133327A0"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58FC9EE9"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53EBA494"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6529F682"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38FBB6CF" w14:textId="77777777" w:rsidR="003C5692" w:rsidRDefault="003C5692" w:rsidP="004B57A5">
      <w:pPr>
        <w:autoSpaceDE w:val="0"/>
        <w:autoSpaceDN w:val="0"/>
        <w:adjustRightInd w:val="0"/>
        <w:spacing w:after="0" w:line="240" w:lineRule="auto"/>
        <w:jc w:val="center"/>
        <w:rPr>
          <w:rFonts w:asciiTheme="majorHAnsi" w:hAnsiTheme="majorHAnsi" w:cs="Tahoma"/>
          <w:sz w:val="20"/>
          <w:szCs w:val="20"/>
        </w:rPr>
      </w:pPr>
    </w:p>
    <w:p w14:paraId="58A28B1E" w14:textId="77777777" w:rsidR="003C5692" w:rsidRPr="00D1712C" w:rsidRDefault="003C5692" w:rsidP="004B57A5">
      <w:pPr>
        <w:autoSpaceDE w:val="0"/>
        <w:autoSpaceDN w:val="0"/>
        <w:adjustRightInd w:val="0"/>
        <w:spacing w:after="0" w:line="240" w:lineRule="auto"/>
        <w:jc w:val="center"/>
        <w:rPr>
          <w:rFonts w:asciiTheme="majorHAnsi" w:hAnsiTheme="majorHAnsi" w:cs="Tahoma"/>
          <w:sz w:val="20"/>
          <w:szCs w:val="20"/>
        </w:rPr>
      </w:pPr>
    </w:p>
    <w:p w14:paraId="0071F165" w14:textId="414306F1" w:rsidR="0087609B" w:rsidRPr="003C5692" w:rsidRDefault="003C5692" w:rsidP="003C5692">
      <w:pPr>
        <w:autoSpaceDE w:val="0"/>
        <w:autoSpaceDN w:val="0"/>
        <w:adjustRightInd w:val="0"/>
        <w:spacing w:after="0" w:line="240" w:lineRule="auto"/>
        <w:jc w:val="center"/>
        <w:rPr>
          <w:rFonts w:asciiTheme="majorHAnsi" w:hAnsiTheme="majorHAnsi" w:cs="Tahoma"/>
          <w:sz w:val="20"/>
          <w:szCs w:val="20"/>
        </w:rPr>
      </w:pPr>
      <w:r>
        <w:rPr>
          <w:rFonts w:ascii="Cambria" w:hAnsi="Cambria"/>
          <w:b/>
          <w:color w:val="009592"/>
          <w:sz w:val="20"/>
          <w:szCs w:val="16"/>
        </w:rPr>
        <w:t>Tabel 1</w:t>
      </w:r>
      <w:r>
        <w:rPr>
          <w:rFonts w:asciiTheme="majorHAnsi" w:hAnsiTheme="majorHAnsi" w:cs="Tahoma"/>
          <w:sz w:val="20"/>
          <w:szCs w:val="20"/>
        </w:rPr>
        <w:t xml:space="preserve">. </w:t>
      </w:r>
      <w:r w:rsidR="0087609B" w:rsidRPr="00D1712C">
        <w:rPr>
          <w:rFonts w:asciiTheme="majorHAnsi" w:hAnsiTheme="majorHAnsi" w:cs="Tahoma"/>
          <w:sz w:val="20"/>
          <w:szCs w:val="20"/>
          <w:lang w:val="nb-NO"/>
        </w:rPr>
        <w:t>Penyuluhan Tumbuh Kembang Anak pada Kader Posyandu Dobar Kabupaten Jayapura</w:t>
      </w:r>
    </w:p>
    <w:p w14:paraId="0127874D" w14:textId="77777777" w:rsidR="0087609B" w:rsidRPr="00D1712C" w:rsidRDefault="0087609B" w:rsidP="0087609B">
      <w:pPr>
        <w:autoSpaceDE w:val="0"/>
        <w:autoSpaceDN w:val="0"/>
        <w:adjustRightInd w:val="0"/>
        <w:spacing w:after="0" w:line="240" w:lineRule="auto"/>
        <w:jc w:val="center"/>
        <w:rPr>
          <w:rFonts w:asciiTheme="majorHAnsi" w:hAnsiTheme="majorHAnsi" w:cs="Tahoma"/>
          <w:sz w:val="20"/>
          <w:szCs w:val="20"/>
          <w:lang w:val="nb-NO"/>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2"/>
        <w:gridCol w:w="1802"/>
        <w:gridCol w:w="2640"/>
        <w:gridCol w:w="2526"/>
      </w:tblGrid>
      <w:tr w:rsidR="0087609B" w:rsidRPr="00D1712C" w14:paraId="03AC5B2A" w14:textId="77777777" w:rsidTr="002127ED">
        <w:trPr>
          <w:trHeight w:val="535"/>
        </w:trPr>
        <w:tc>
          <w:tcPr>
            <w:tcW w:w="1602" w:type="dxa"/>
            <w:vMerge w:val="restart"/>
            <w:shd w:val="clear" w:color="auto" w:fill="FFFFFF" w:themeFill="background1"/>
          </w:tcPr>
          <w:p w14:paraId="17F7F2A4" w14:textId="77777777" w:rsidR="0087609B" w:rsidRPr="00D1712C" w:rsidRDefault="0087609B" w:rsidP="003C5692">
            <w:pPr>
              <w:pStyle w:val="TableParagraph"/>
              <w:ind w:left="184" w:right="142"/>
              <w:rPr>
                <w:rFonts w:asciiTheme="majorHAnsi" w:hAnsiTheme="majorHAnsi"/>
                <w:b/>
                <w:sz w:val="20"/>
                <w:szCs w:val="20"/>
              </w:rPr>
            </w:pPr>
            <w:r w:rsidRPr="00D1712C">
              <w:rPr>
                <w:rFonts w:asciiTheme="majorHAnsi" w:hAnsiTheme="majorHAnsi"/>
                <w:b/>
                <w:sz w:val="20"/>
                <w:szCs w:val="20"/>
              </w:rPr>
              <w:t>Tahapan</w:t>
            </w:r>
          </w:p>
        </w:tc>
        <w:tc>
          <w:tcPr>
            <w:tcW w:w="1802" w:type="dxa"/>
            <w:vMerge w:val="restart"/>
            <w:shd w:val="clear" w:color="auto" w:fill="FFFFFF" w:themeFill="background1"/>
          </w:tcPr>
          <w:p w14:paraId="1E2446C9" w14:textId="77777777" w:rsidR="0087609B" w:rsidRPr="00D1712C" w:rsidRDefault="0087609B" w:rsidP="003C5692">
            <w:pPr>
              <w:pStyle w:val="TableParagraph"/>
              <w:ind w:left="142" w:right="101"/>
              <w:rPr>
                <w:rFonts w:asciiTheme="majorHAnsi" w:hAnsiTheme="majorHAnsi"/>
                <w:b/>
                <w:sz w:val="20"/>
                <w:szCs w:val="20"/>
              </w:rPr>
            </w:pPr>
            <w:r w:rsidRPr="00D1712C">
              <w:rPr>
                <w:rFonts w:asciiTheme="majorHAnsi" w:hAnsiTheme="majorHAnsi"/>
                <w:b/>
                <w:sz w:val="20"/>
                <w:szCs w:val="20"/>
              </w:rPr>
              <w:t>Waktu</w:t>
            </w:r>
          </w:p>
        </w:tc>
        <w:tc>
          <w:tcPr>
            <w:tcW w:w="5166" w:type="dxa"/>
            <w:gridSpan w:val="2"/>
            <w:shd w:val="clear" w:color="auto" w:fill="FFFFFF" w:themeFill="background1"/>
          </w:tcPr>
          <w:p w14:paraId="70BC5240" w14:textId="77777777" w:rsidR="0087609B" w:rsidRPr="00D1712C" w:rsidRDefault="0087609B" w:rsidP="003C5692">
            <w:pPr>
              <w:pStyle w:val="TableParagraph"/>
              <w:ind w:left="55" w:right="48"/>
              <w:rPr>
                <w:rFonts w:asciiTheme="majorHAnsi" w:hAnsiTheme="majorHAnsi"/>
                <w:b/>
                <w:sz w:val="20"/>
                <w:szCs w:val="20"/>
              </w:rPr>
            </w:pPr>
            <w:r w:rsidRPr="00D1712C">
              <w:rPr>
                <w:rFonts w:asciiTheme="majorHAnsi" w:hAnsiTheme="majorHAnsi"/>
                <w:b/>
                <w:sz w:val="20"/>
                <w:szCs w:val="20"/>
              </w:rPr>
              <w:t>Kegiatan</w:t>
            </w:r>
          </w:p>
        </w:tc>
      </w:tr>
      <w:tr w:rsidR="0087609B" w:rsidRPr="00D1712C" w14:paraId="516E409F" w14:textId="77777777" w:rsidTr="002127ED">
        <w:trPr>
          <w:trHeight w:val="267"/>
        </w:trPr>
        <w:tc>
          <w:tcPr>
            <w:tcW w:w="1602" w:type="dxa"/>
            <w:vMerge/>
            <w:tcBorders>
              <w:top w:val="nil"/>
            </w:tcBorders>
            <w:shd w:val="clear" w:color="auto" w:fill="FFFFFF" w:themeFill="background1"/>
          </w:tcPr>
          <w:p w14:paraId="0631FBC1" w14:textId="77777777" w:rsidR="0087609B" w:rsidRPr="00D1712C" w:rsidRDefault="0087609B" w:rsidP="003C5692">
            <w:pPr>
              <w:spacing w:after="0" w:line="240" w:lineRule="auto"/>
              <w:ind w:left="184" w:right="142"/>
              <w:rPr>
                <w:rFonts w:asciiTheme="majorHAnsi" w:hAnsiTheme="majorHAnsi"/>
                <w:sz w:val="20"/>
                <w:szCs w:val="20"/>
              </w:rPr>
            </w:pPr>
          </w:p>
        </w:tc>
        <w:tc>
          <w:tcPr>
            <w:tcW w:w="1802" w:type="dxa"/>
            <w:vMerge/>
            <w:tcBorders>
              <w:top w:val="nil"/>
            </w:tcBorders>
            <w:shd w:val="clear" w:color="auto" w:fill="FFFFFF" w:themeFill="background1"/>
          </w:tcPr>
          <w:p w14:paraId="4693D602" w14:textId="77777777" w:rsidR="0087609B" w:rsidRPr="00D1712C" w:rsidRDefault="0087609B" w:rsidP="003C5692">
            <w:pPr>
              <w:spacing w:after="0" w:line="240" w:lineRule="auto"/>
              <w:ind w:left="142" w:right="101"/>
              <w:jc w:val="center"/>
              <w:rPr>
                <w:rFonts w:asciiTheme="majorHAnsi" w:hAnsiTheme="majorHAnsi"/>
                <w:sz w:val="20"/>
                <w:szCs w:val="20"/>
              </w:rPr>
            </w:pPr>
          </w:p>
        </w:tc>
        <w:tc>
          <w:tcPr>
            <w:tcW w:w="2640" w:type="dxa"/>
            <w:shd w:val="clear" w:color="auto" w:fill="FFFFFF" w:themeFill="background1"/>
          </w:tcPr>
          <w:p w14:paraId="3085DBBA" w14:textId="77777777" w:rsidR="0087609B" w:rsidRPr="00D1712C" w:rsidRDefault="0087609B" w:rsidP="003C5692">
            <w:pPr>
              <w:pStyle w:val="TableParagraph"/>
              <w:rPr>
                <w:rFonts w:asciiTheme="majorHAnsi" w:hAnsiTheme="majorHAnsi"/>
                <w:sz w:val="20"/>
                <w:szCs w:val="20"/>
              </w:rPr>
            </w:pPr>
            <w:r w:rsidRPr="00D1712C">
              <w:rPr>
                <w:rFonts w:asciiTheme="majorHAnsi" w:hAnsiTheme="majorHAnsi"/>
                <w:sz w:val="20"/>
                <w:szCs w:val="20"/>
              </w:rPr>
              <w:t>Pelaksanaan</w:t>
            </w:r>
          </w:p>
        </w:tc>
        <w:tc>
          <w:tcPr>
            <w:tcW w:w="2526" w:type="dxa"/>
            <w:shd w:val="clear" w:color="auto" w:fill="FFFFFF" w:themeFill="background1"/>
          </w:tcPr>
          <w:p w14:paraId="1A4B2F9C" w14:textId="77777777" w:rsidR="0087609B" w:rsidRPr="00D1712C" w:rsidRDefault="0087609B" w:rsidP="003C5692">
            <w:pPr>
              <w:pStyle w:val="TableParagraph"/>
              <w:rPr>
                <w:rFonts w:asciiTheme="majorHAnsi" w:hAnsiTheme="majorHAnsi"/>
                <w:sz w:val="20"/>
                <w:szCs w:val="20"/>
              </w:rPr>
            </w:pPr>
            <w:r w:rsidRPr="00D1712C">
              <w:rPr>
                <w:rFonts w:asciiTheme="majorHAnsi" w:hAnsiTheme="majorHAnsi"/>
                <w:sz w:val="20"/>
                <w:szCs w:val="20"/>
              </w:rPr>
              <w:t>Peserta</w:t>
            </w:r>
          </w:p>
        </w:tc>
      </w:tr>
      <w:tr w:rsidR="0087609B" w:rsidRPr="00D1712C" w14:paraId="1F8C959C" w14:textId="77777777" w:rsidTr="002127ED">
        <w:trPr>
          <w:trHeight w:val="1150"/>
        </w:trPr>
        <w:tc>
          <w:tcPr>
            <w:tcW w:w="1602" w:type="dxa"/>
          </w:tcPr>
          <w:p w14:paraId="0DB20282" w14:textId="77777777" w:rsidR="0087609B" w:rsidRPr="00D1712C" w:rsidRDefault="0087609B" w:rsidP="003C5692">
            <w:pPr>
              <w:pStyle w:val="TableParagraph"/>
              <w:ind w:left="184" w:right="142"/>
              <w:rPr>
                <w:rFonts w:asciiTheme="majorHAnsi" w:hAnsiTheme="majorHAnsi"/>
                <w:sz w:val="20"/>
                <w:szCs w:val="20"/>
              </w:rPr>
            </w:pPr>
            <w:r w:rsidRPr="00D1712C">
              <w:rPr>
                <w:rFonts w:asciiTheme="majorHAnsi" w:hAnsiTheme="majorHAnsi"/>
                <w:sz w:val="20"/>
                <w:szCs w:val="20"/>
              </w:rPr>
              <w:t>Pembukaan</w:t>
            </w:r>
          </w:p>
        </w:tc>
        <w:tc>
          <w:tcPr>
            <w:tcW w:w="1802" w:type="dxa"/>
          </w:tcPr>
          <w:p w14:paraId="0116FA8A" w14:textId="77777777" w:rsidR="0087609B" w:rsidRPr="00D1712C" w:rsidRDefault="0087609B" w:rsidP="003C5692">
            <w:pPr>
              <w:pStyle w:val="TableParagraph"/>
              <w:ind w:left="142" w:right="101"/>
              <w:rPr>
                <w:rFonts w:asciiTheme="majorHAnsi" w:hAnsiTheme="majorHAnsi"/>
                <w:sz w:val="20"/>
                <w:szCs w:val="20"/>
              </w:rPr>
            </w:pPr>
            <w:r w:rsidRPr="00D1712C">
              <w:rPr>
                <w:rFonts w:asciiTheme="majorHAnsi" w:hAnsiTheme="majorHAnsi"/>
                <w:sz w:val="20"/>
                <w:szCs w:val="20"/>
              </w:rPr>
              <w:t>5 menit</w:t>
            </w:r>
          </w:p>
        </w:tc>
        <w:tc>
          <w:tcPr>
            <w:tcW w:w="2640" w:type="dxa"/>
          </w:tcPr>
          <w:p w14:paraId="69963448" w14:textId="77777777" w:rsidR="0087609B" w:rsidRPr="00D1712C" w:rsidRDefault="0087609B" w:rsidP="003C5692">
            <w:pPr>
              <w:pStyle w:val="TableParagraph"/>
              <w:numPr>
                <w:ilvl w:val="0"/>
                <w:numId w:val="13"/>
              </w:numPr>
              <w:tabs>
                <w:tab w:val="left" w:pos="435"/>
                <w:tab w:val="left" w:pos="436"/>
                <w:tab w:val="left" w:pos="2062"/>
              </w:tabs>
              <w:ind w:right="95"/>
              <w:rPr>
                <w:rFonts w:asciiTheme="majorHAnsi" w:hAnsiTheme="majorHAnsi"/>
                <w:sz w:val="20"/>
                <w:szCs w:val="20"/>
              </w:rPr>
            </w:pPr>
            <w:r w:rsidRPr="00D1712C">
              <w:rPr>
                <w:rFonts w:asciiTheme="majorHAnsi" w:hAnsiTheme="majorHAnsi"/>
                <w:sz w:val="20"/>
                <w:szCs w:val="20"/>
              </w:rPr>
              <w:t>Mengucapkan</w:t>
            </w:r>
            <w:r w:rsidRPr="00D1712C">
              <w:rPr>
                <w:rFonts w:asciiTheme="majorHAnsi" w:hAnsiTheme="majorHAnsi"/>
                <w:sz w:val="20"/>
                <w:szCs w:val="20"/>
              </w:rPr>
              <w:tab/>
            </w:r>
            <w:r w:rsidRPr="00D1712C">
              <w:rPr>
                <w:rFonts w:asciiTheme="majorHAnsi" w:hAnsiTheme="majorHAnsi"/>
                <w:spacing w:val="-1"/>
                <w:sz w:val="20"/>
                <w:szCs w:val="20"/>
              </w:rPr>
              <w:t>salam</w:t>
            </w:r>
            <w:r w:rsidRPr="00D1712C">
              <w:rPr>
                <w:rFonts w:asciiTheme="majorHAnsi" w:hAnsiTheme="majorHAnsi"/>
                <w:spacing w:val="-47"/>
                <w:sz w:val="20"/>
                <w:szCs w:val="20"/>
              </w:rPr>
              <w:t xml:space="preserve"> </w:t>
            </w:r>
            <w:r w:rsidRPr="00D1712C">
              <w:rPr>
                <w:rFonts w:asciiTheme="majorHAnsi" w:hAnsiTheme="majorHAnsi"/>
                <w:sz w:val="20"/>
                <w:szCs w:val="20"/>
              </w:rPr>
              <w:t>pembuka</w:t>
            </w:r>
          </w:p>
          <w:p w14:paraId="4260982E" w14:textId="77777777" w:rsidR="0087609B" w:rsidRPr="00D1712C" w:rsidRDefault="0087609B" w:rsidP="003C5692">
            <w:pPr>
              <w:pStyle w:val="TableParagraph"/>
              <w:numPr>
                <w:ilvl w:val="0"/>
                <w:numId w:val="13"/>
              </w:numPr>
              <w:ind w:hanging="361"/>
              <w:rPr>
                <w:rFonts w:asciiTheme="majorHAnsi" w:hAnsiTheme="majorHAnsi"/>
                <w:sz w:val="20"/>
                <w:szCs w:val="20"/>
              </w:rPr>
            </w:pPr>
            <w:r w:rsidRPr="00D1712C">
              <w:rPr>
                <w:rFonts w:asciiTheme="majorHAnsi" w:hAnsiTheme="majorHAnsi"/>
                <w:sz w:val="20"/>
                <w:szCs w:val="20"/>
              </w:rPr>
              <w:t>Memperkenalkan</w:t>
            </w:r>
            <w:r w:rsidRPr="00D1712C">
              <w:rPr>
                <w:rFonts w:asciiTheme="majorHAnsi" w:hAnsiTheme="majorHAnsi"/>
                <w:spacing w:val="-2"/>
                <w:sz w:val="20"/>
                <w:szCs w:val="20"/>
              </w:rPr>
              <w:t xml:space="preserve"> </w:t>
            </w:r>
            <w:r w:rsidRPr="00D1712C">
              <w:rPr>
                <w:rFonts w:asciiTheme="majorHAnsi" w:hAnsiTheme="majorHAnsi"/>
                <w:sz w:val="20"/>
                <w:szCs w:val="20"/>
              </w:rPr>
              <w:t>diri</w:t>
            </w:r>
          </w:p>
          <w:p w14:paraId="0EBB02D7" w14:textId="2CF27D4D" w:rsidR="0087609B" w:rsidRPr="00D1712C" w:rsidRDefault="0087609B" w:rsidP="003C5692">
            <w:pPr>
              <w:pStyle w:val="TableParagraph"/>
              <w:numPr>
                <w:ilvl w:val="0"/>
                <w:numId w:val="13"/>
              </w:numPr>
              <w:tabs>
                <w:tab w:val="left" w:pos="435"/>
                <w:tab w:val="left" w:pos="436"/>
                <w:tab w:val="left" w:pos="2031"/>
              </w:tabs>
              <w:ind w:right="95"/>
              <w:rPr>
                <w:rFonts w:asciiTheme="majorHAnsi" w:hAnsiTheme="majorHAnsi"/>
                <w:sz w:val="20"/>
                <w:szCs w:val="20"/>
              </w:rPr>
            </w:pPr>
            <w:r w:rsidRPr="00D1712C">
              <w:rPr>
                <w:rFonts w:asciiTheme="majorHAnsi" w:hAnsiTheme="majorHAnsi"/>
                <w:sz w:val="20"/>
                <w:szCs w:val="20"/>
              </w:rPr>
              <w:t>Menjelaskan</w:t>
            </w:r>
            <w:r w:rsidRPr="00D1712C">
              <w:rPr>
                <w:rFonts w:asciiTheme="majorHAnsi" w:hAnsiTheme="majorHAnsi"/>
                <w:sz w:val="20"/>
                <w:szCs w:val="20"/>
              </w:rPr>
              <w:tab/>
            </w:r>
            <w:r w:rsidRPr="00D1712C">
              <w:rPr>
                <w:rFonts w:asciiTheme="majorHAnsi" w:hAnsiTheme="majorHAnsi"/>
                <w:spacing w:val="-1"/>
                <w:sz w:val="20"/>
                <w:szCs w:val="20"/>
              </w:rPr>
              <w:t>tujuan</w:t>
            </w:r>
            <w:r w:rsidRPr="00D1712C">
              <w:rPr>
                <w:rFonts w:asciiTheme="majorHAnsi" w:hAnsiTheme="majorHAnsi"/>
                <w:spacing w:val="-47"/>
                <w:sz w:val="20"/>
                <w:szCs w:val="20"/>
              </w:rPr>
              <w:t xml:space="preserve"> </w:t>
            </w:r>
            <w:r w:rsidRPr="00D1712C">
              <w:rPr>
                <w:rFonts w:asciiTheme="majorHAnsi" w:hAnsiTheme="majorHAnsi"/>
                <w:sz w:val="20"/>
                <w:szCs w:val="20"/>
              </w:rPr>
              <w:t>kegiatan</w:t>
            </w:r>
            <w:r w:rsidRPr="00D1712C">
              <w:rPr>
                <w:rFonts w:asciiTheme="majorHAnsi" w:hAnsiTheme="majorHAnsi"/>
                <w:spacing w:val="-1"/>
                <w:sz w:val="20"/>
                <w:szCs w:val="20"/>
              </w:rPr>
              <w:t xml:space="preserve"> </w:t>
            </w:r>
            <w:r w:rsidR="00B576B8" w:rsidRPr="00D1712C">
              <w:rPr>
                <w:rFonts w:asciiTheme="majorHAnsi" w:hAnsiTheme="majorHAnsi"/>
                <w:sz w:val="20"/>
                <w:szCs w:val="20"/>
              </w:rPr>
              <w:t>Peyuluhan</w:t>
            </w:r>
          </w:p>
        </w:tc>
        <w:tc>
          <w:tcPr>
            <w:tcW w:w="2526" w:type="dxa"/>
          </w:tcPr>
          <w:p w14:paraId="3768BBB0" w14:textId="77777777" w:rsidR="0087609B" w:rsidRPr="00D1712C" w:rsidRDefault="0087609B" w:rsidP="003C5692">
            <w:pPr>
              <w:pStyle w:val="TableParagraph"/>
              <w:numPr>
                <w:ilvl w:val="0"/>
                <w:numId w:val="12"/>
              </w:numPr>
              <w:tabs>
                <w:tab w:val="left" w:pos="396"/>
                <w:tab w:val="left" w:pos="397"/>
              </w:tabs>
              <w:ind w:hanging="361"/>
              <w:rPr>
                <w:rFonts w:asciiTheme="majorHAnsi" w:hAnsiTheme="majorHAnsi"/>
                <w:sz w:val="20"/>
                <w:szCs w:val="20"/>
              </w:rPr>
            </w:pPr>
            <w:r w:rsidRPr="00D1712C">
              <w:rPr>
                <w:rFonts w:asciiTheme="majorHAnsi" w:hAnsiTheme="majorHAnsi"/>
                <w:sz w:val="20"/>
                <w:szCs w:val="20"/>
              </w:rPr>
              <w:t>Menjawab</w:t>
            </w:r>
            <w:r w:rsidRPr="00D1712C">
              <w:rPr>
                <w:rFonts w:asciiTheme="majorHAnsi" w:hAnsiTheme="majorHAnsi"/>
                <w:spacing w:val="-2"/>
                <w:sz w:val="20"/>
                <w:szCs w:val="20"/>
              </w:rPr>
              <w:t xml:space="preserve"> </w:t>
            </w:r>
            <w:r w:rsidRPr="00D1712C">
              <w:rPr>
                <w:rFonts w:asciiTheme="majorHAnsi" w:hAnsiTheme="majorHAnsi"/>
                <w:sz w:val="20"/>
                <w:szCs w:val="20"/>
              </w:rPr>
              <w:t>salam</w:t>
            </w:r>
          </w:p>
          <w:p w14:paraId="47F510A6" w14:textId="77777777" w:rsidR="0087609B" w:rsidRPr="00D1712C" w:rsidRDefault="0087609B" w:rsidP="003C5692">
            <w:pPr>
              <w:pStyle w:val="TableParagraph"/>
              <w:numPr>
                <w:ilvl w:val="0"/>
                <w:numId w:val="12"/>
              </w:numPr>
              <w:tabs>
                <w:tab w:val="left" w:pos="396"/>
                <w:tab w:val="left" w:pos="397"/>
              </w:tabs>
              <w:ind w:hanging="361"/>
              <w:rPr>
                <w:rFonts w:asciiTheme="majorHAnsi" w:hAnsiTheme="majorHAnsi"/>
                <w:sz w:val="20"/>
                <w:szCs w:val="20"/>
              </w:rPr>
            </w:pPr>
            <w:r w:rsidRPr="00D1712C">
              <w:rPr>
                <w:rFonts w:asciiTheme="majorHAnsi" w:hAnsiTheme="majorHAnsi"/>
                <w:sz w:val="20"/>
                <w:szCs w:val="20"/>
              </w:rPr>
              <w:t>Mendengarkan</w:t>
            </w:r>
          </w:p>
        </w:tc>
      </w:tr>
      <w:tr w:rsidR="0087609B" w:rsidRPr="00D1712C" w14:paraId="41DFFC99" w14:textId="77777777" w:rsidTr="00B576B8">
        <w:trPr>
          <w:trHeight w:val="2188"/>
        </w:trPr>
        <w:tc>
          <w:tcPr>
            <w:tcW w:w="1602" w:type="dxa"/>
          </w:tcPr>
          <w:p w14:paraId="6F544B53" w14:textId="77777777" w:rsidR="0087609B" w:rsidRPr="00D1712C" w:rsidRDefault="0087609B" w:rsidP="003C5692">
            <w:pPr>
              <w:pStyle w:val="TableParagraph"/>
              <w:ind w:left="184" w:right="142"/>
              <w:rPr>
                <w:rFonts w:asciiTheme="majorHAnsi" w:hAnsiTheme="majorHAnsi"/>
                <w:sz w:val="20"/>
                <w:szCs w:val="20"/>
              </w:rPr>
            </w:pPr>
            <w:r w:rsidRPr="00D1712C">
              <w:rPr>
                <w:rFonts w:asciiTheme="majorHAnsi" w:hAnsiTheme="majorHAnsi"/>
                <w:sz w:val="20"/>
                <w:szCs w:val="20"/>
              </w:rPr>
              <w:t>Inti</w:t>
            </w:r>
          </w:p>
        </w:tc>
        <w:tc>
          <w:tcPr>
            <w:tcW w:w="1802" w:type="dxa"/>
          </w:tcPr>
          <w:p w14:paraId="0FDA9E33" w14:textId="77777777" w:rsidR="0087609B" w:rsidRPr="00D1712C" w:rsidRDefault="0087609B" w:rsidP="003C5692">
            <w:pPr>
              <w:pStyle w:val="TableParagraph"/>
              <w:ind w:left="142" w:right="101"/>
              <w:rPr>
                <w:rFonts w:asciiTheme="majorHAnsi" w:hAnsiTheme="majorHAnsi"/>
                <w:sz w:val="20"/>
                <w:szCs w:val="20"/>
              </w:rPr>
            </w:pPr>
            <w:r w:rsidRPr="00D1712C">
              <w:rPr>
                <w:rFonts w:asciiTheme="majorHAnsi" w:hAnsiTheme="majorHAnsi"/>
                <w:sz w:val="20"/>
                <w:szCs w:val="20"/>
              </w:rPr>
              <w:t>30 menit</w:t>
            </w:r>
          </w:p>
        </w:tc>
        <w:tc>
          <w:tcPr>
            <w:tcW w:w="2640" w:type="dxa"/>
          </w:tcPr>
          <w:p w14:paraId="50F3C57F" w14:textId="4D99B715" w:rsidR="0087609B" w:rsidRPr="00D1712C" w:rsidRDefault="0087609B" w:rsidP="003C5692">
            <w:pPr>
              <w:pStyle w:val="TableParagraph"/>
              <w:numPr>
                <w:ilvl w:val="0"/>
                <w:numId w:val="11"/>
              </w:numPr>
              <w:tabs>
                <w:tab w:val="left" w:pos="368"/>
              </w:tabs>
              <w:ind w:right="94"/>
              <w:jc w:val="both"/>
              <w:rPr>
                <w:rFonts w:asciiTheme="majorHAnsi" w:hAnsiTheme="majorHAnsi"/>
                <w:sz w:val="20"/>
                <w:szCs w:val="20"/>
              </w:rPr>
            </w:pPr>
            <w:r w:rsidRPr="00D1712C">
              <w:rPr>
                <w:rFonts w:asciiTheme="majorHAnsi" w:hAnsiTheme="majorHAnsi"/>
                <w:sz w:val="20"/>
                <w:szCs w:val="20"/>
              </w:rPr>
              <w:t>Mereview</w:t>
            </w:r>
            <w:r w:rsidRPr="00D1712C">
              <w:rPr>
                <w:rFonts w:asciiTheme="majorHAnsi" w:hAnsiTheme="majorHAnsi"/>
                <w:spacing w:val="1"/>
                <w:sz w:val="20"/>
                <w:szCs w:val="20"/>
              </w:rPr>
              <w:t xml:space="preserve"> </w:t>
            </w:r>
            <w:r w:rsidRPr="00D1712C">
              <w:rPr>
                <w:rFonts w:asciiTheme="majorHAnsi" w:hAnsiTheme="majorHAnsi"/>
                <w:sz w:val="20"/>
                <w:szCs w:val="20"/>
              </w:rPr>
              <w:t>pengetahuan</w:t>
            </w:r>
            <w:r w:rsidRPr="00D1712C">
              <w:rPr>
                <w:rFonts w:asciiTheme="majorHAnsi" w:hAnsiTheme="majorHAnsi"/>
                <w:spacing w:val="-47"/>
                <w:sz w:val="20"/>
                <w:szCs w:val="20"/>
              </w:rPr>
              <w:t xml:space="preserve"> </w:t>
            </w:r>
            <w:r w:rsidRPr="00D1712C">
              <w:rPr>
                <w:rFonts w:asciiTheme="majorHAnsi" w:hAnsiTheme="majorHAnsi"/>
                <w:sz w:val="20"/>
                <w:szCs w:val="20"/>
              </w:rPr>
              <w:t>peserta</w:t>
            </w:r>
            <w:r w:rsidRPr="00D1712C">
              <w:rPr>
                <w:rFonts w:asciiTheme="majorHAnsi" w:hAnsiTheme="majorHAnsi"/>
                <w:spacing w:val="1"/>
                <w:sz w:val="20"/>
                <w:szCs w:val="20"/>
              </w:rPr>
              <w:t xml:space="preserve"> </w:t>
            </w:r>
            <w:r w:rsidRPr="00D1712C">
              <w:rPr>
                <w:rFonts w:asciiTheme="majorHAnsi" w:hAnsiTheme="majorHAnsi"/>
                <w:sz w:val="20"/>
                <w:szCs w:val="20"/>
              </w:rPr>
              <w:t>tentang</w:t>
            </w:r>
            <w:r w:rsidRPr="00D1712C">
              <w:rPr>
                <w:rFonts w:asciiTheme="majorHAnsi" w:hAnsiTheme="majorHAnsi"/>
                <w:spacing w:val="1"/>
                <w:sz w:val="20"/>
                <w:szCs w:val="20"/>
              </w:rPr>
              <w:t xml:space="preserve"> </w:t>
            </w:r>
            <w:r w:rsidR="00B576B8" w:rsidRPr="00D1712C">
              <w:rPr>
                <w:rFonts w:asciiTheme="majorHAnsi" w:hAnsiTheme="majorHAnsi"/>
                <w:sz w:val="20"/>
                <w:szCs w:val="20"/>
              </w:rPr>
              <w:t xml:space="preserve">Tumbuh Kembang Anak </w:t>
            </w:r>
            <w:r w:rsidRPr="00D1712C">
              <w:rPr>
                <w:rFonts w:asciiTheme="majorHAnsi" w:hAnsiTheme="majorHAnsi"/>
                <w:sz w:val="20"/>
                <w:szCs w:val="20"/>
              </w:rPr>
              <w:t>sebelum</w:t>
            </w:r>
            <w:r w:rsidRPr="00D1712C">
              <w:rPr>
                <w:rFonts w:asciiTheme="majorHAnsi" w:hAnsiTheme="majorHAnsi"/>
                <w:spacing w:val="-1"/>
                <w:sz w:val="20"/>
                <w:szCs w:val="20"/>
              </w:rPr>
              <w:t xml:space="preserve"> </w:t>
            </w:r>
            <w:r w:rsidRPr="00D1712C">
              <w:rPr>
                <w:rFonts w:asciiTheme="majorHAnsi" w:hAnsiTheme="majorHAnsi"/>
                <w:sz w:val="20"/>
                <w:szCs w:val="20"/>
              </w:rPr>
              <w:t>edukasi</w:t>
            </w:r>
          </w:p>
          <w:p w14:paraId="32EC711B" w14:textId="77777777" w:rsidR="0087609B" w:rsidRPr="00D1712C" w:rsidRDefault="0087609B" w:rsidP="003C5692">
            <w:pPr>
              <w:pStyle w:val="TableParagraph"/>
              <w:numPr>
                <w:ilvl w:val="0"/>
                <w:numId w:val="11"/>
              </w:numPr>
              <w:tabs>
                <w:tab w:val="left" w:pos="368"/>
                <w:tab w:val="left" w:pos="2018"/>
              </w:tabs>
              <w:ind w:right="97"/>
              <w:jc w:val="both"/>
              <w:rPr>
                <w:rFonts w:asciiTheme="majorHAnsi" w:hAnsiTheme="majorHAnsi"/>
                <w:sz w:val="20"/>
                <w:szCs w:val="20"/>
              </w:rPr>
            </w:pPr>
            <w:r w:rsidRPr="00D1712C">
              <w:rPr>
                <w:rFonts w:asciiTheme="majorHAnsi" w:hAnsiTheme="majorHAnsi"/>
                <w:sz w:val="20"/>
                <w:szCs w:val="20"/>
              </w:rPr>
              <w:t>Penyampaian</w:t>
            </w:r>
            <w:r w:rsidRPr="00D1712C">
              <w:rPr>
                <w:rFonts w:asciiTheme="majorHAnsi" w:hAnsiTheme="majorHAnsi"/>
                <w:sz w:val="20"/>
                <w:szCs w:val="20"/>
              </w:rPr>
              <w:tab/>
            </w:r>
            <w:r w:rsidRPr="00D1712C">
              <w:rPr>
                <w:rFonts w:asciiTheme="majorHAnsi" w:hAnsiTheme="majorHAnsi"/>
                <w:spacing w:val="-1"/>
                <w:sz w:val="20"/>
                <w:szCs w:val="20"/>
              </w:rPr>
              <w:t>materi</w:t>
            </w:r>
            <w:r w:rsidRPr="00D1712C">
              <w:rPr>
                <w:rFonts w:asciiTheme="majorHAnsi" w:hAnsiTheme="majorHAnsi"/>
                <w:spacing w:val="-48"/>
                <w:sz w:val="20"/>
                <w:szCs w:val="20"/>
              </w:rPr>
              <w:t xml:space="preserve"> </w:t>
            </w:r>
            <w:r w:rsidRPr="00D1712C">
              <w:rPr>
                <w:rFonts w:asciiTheme="majorHAnsi" w:hAnsiTheme="majorHAnsi"/>
                <w:sz w:val="20"/>
                <w:szCs w:val="20"/>
              </w:rPr>
              <w:t>tentang:</w:t>
            </w:r>
          </w:p>
          <w:p w14:paraId="33BBD5BA" w14:textId="6BF32A8D" w:rsidR="0087609B" w:rsidRPr="00D1712C" w:rsidRDefault="0087609B" w:rsidP="003C5692">
            <w:pPr>
              <w:pStyle w:val="TableParagraph"/>
              <w:numPr>
                <w:ilvl w:val="1"/>
                <w:numId w:val="11"/>
              </w:numPr>
              <w:tabs>
                <w:tab w:val="left" w:pos="728"/>
              </w:tabs>
              <w:ind w:right="96"/>
              <w:jc w:val="both"/>
              <w:rPr>
                <w:rFonts w:asciiTheme="majorHAnsi" w:hAnsiTheme="majorHAnsi"/>
                <w:sz w:val="20"/>
                <w:szCs w:val="20"/>
              </w:rPr>
            </w:pPr>
            <w:r w:rsidRPr="00D1712C">
              <w:rPr>
                <w:rFonts w:asciiTheme="majorHAnsi" w:hAnsiTheme="majorHAnsi"/>
                <w:sz w:val="20"/>
                <w:szCs w:val="20"/>
              </w:rPr>
              <w:t>Pengertian</w:t>
            </w:r>
            <w:r w:rsidRPr="00D1712C">
              <w:rPr>
                <w:rFonts w:asciiTheme="majorHAnsi" w:hAnsiTheme="majorHAnsi"/>
                <w:spacing w:val="1"/>
                <w:sz w:val="20"/>
                <w:szCs w:val="20"/>
              </w:rPr>
              <w:t xml:space="preserve"> </w:t>
            </w:r>
            <w:r w:rsidR="00B576B8" w:rsidRPr="00D1712C">
              <w:rPr>
                <w:rFonts w:asciiTheme="majorHAnsi" w:hAnsiTheme="majorHAnsi"/>
                <w:sz w:val="20"/>
                <w:szCs w:val="20"/>
              </w:rPr>
              <w:t>Tumbuh Kembang Anak</w:t>
            </w:r>
          </w:p>
          <w:p w14:paraId="48030DE5" w14:textId="7145667A" w:rsidR="0087609B" w:rsidRPr="00D1712C" w:rsidRDefault="0087609B" w:rsidP="003C5692">
            <w:pPr>
              <w:pStyle w:val="TableParagraph"/>
              <w:numPr>
                <w:ilvl w:val="1"/>
                <w:numId w:val="11"/>
              </w:numPr>
              <w:tabs>
                <w:tab w:val="left" w:pos="728"/>
              </w:tabs>
              <w:ind w:right="96"/>
              <w:jc w:val="both"/>
              <w:rPr>
                <w:rFonts w:asciiTheme="majorHAnsi" w:hAnsiTheme="majorHAnsi"/>
                <w:sz w:val="20"/>
                <w:szCs w:val="20"/>
              </w:rPr>
            </w:pPr>
            <w:proofErr w:type="spellStart"/>
            <w:r w:rsidRPr="00D1712C">
              <w:rPr>
                <w:rFonts w:asciiTheme="majorHAnsi" w:hAnsiTheme="majorHAnsi"/>
                <w:sz w:val="20"/>
                <w:szCs w:val="20"/>
                <w:lang w:val="en-US"/>
              </w:rPr>
              <w:t>Penyebab</w:t>
            </w:r>
            <w:proofErr w:type="spellEnd"/>
            <w:r w:rsidRPr="00D1712C">
              <w:rPr>
                <w:rFonts w:asciiTheme="majorHAnsi" w:hAnsiTheme="majorHAnsi"/>
                <w:sz w:val="20"/>
                <w:szCs w:val="20"/>
                <w:lang w:val="en-US"/>
              </w:rPr>
              <w:t xml:space="preserve"> </w:t>
            </w:r>
            <w:r w:rsidR="00B576B8" w:rsidRPr="00D1712C">
              <w:rPr>
                <w:rFonts w:asciiTheme="majorHAnsi" w:hAnsiTheme="majorHAnsi"/>
                <w:sz w:val="20"/>
                <w:szCs w:val="20"/>
                <w:lang w:val="en-US"/>
              </w:rPr>
              <w:t>Stunting</w:t>
            </w:r>
          </w:p>
          <w:p w14:paraId="3838F56A" w14:textId="34FC8AF6" w:rsidR="0087609B" w:rsidRPr="00D1712C" w:rsidRDefault="0087609B" w:rsidP="003C5692">
            <w:pPr>
              <w:pStyle w:val="TableParagraph"/>
              <w:numPr>
                <w:ilvl w:val="1"/>
                <w:numId w:val="11"/>
              </w:numPr>
              <w:tabs>
                <w:tab w:val="left" w:pos="728"/>
              </w:tabs>
              <w:ind w:right="96"/>
              <w:jc w:val="both"/>
              <w:rPr>
                <w:rFonts w:asciiTheme="majorHAnsi" w:hAnsiTheme="majorHAnsi"/>
                <w:sz w:val="20"/>
                <w:szCs w:val="20"/>
              </w:rPr>
            </w:pPr>
            <w:r w:rsidRPr="00D1712C">
              <w:rPr>
                <w:rFonts w:asciiTheme="majorHAnsi" w:hAnsiTheme="majorHAnsi"/>
                <w:sz w:val="20"/>
                <w:szCs w:val="20"/>
              </w:rPr>
              <w:t>Pencegahan</w:t>
            </w:r>
            <w:r w:rsidRPr="00D1712C">
              <w:rPr>
                <w:rFonts w:asciiTheme="majorHAnsi" w:hAnsiTheme="majorHAnsi"/>
                <w:spacing w:val="1"/>
                <w:sz w:val="20"/>
                <w:szCs w:val="20"/>
              </w:rPr>
              <w:t xml:space="preserve"> </w:t>
            </w:r>
            <w:r w:rsidR="00B576B8" w:rsidRPr="00D1712C">
              <w:rPr>
                <w:rFonts w:asciiTheme="majorHAnsi" w:hAnsiTheme="majorHAnsi"/>
                <w:sz w:val="20"/>
                <w:szCs w:val="20"/>
              </w:rPr>
              <w:t>Stunting</w:t>
            </w:r>
          </w:p>
          <w:p w14:paraId="34A175CA" w14:textId="2CA13316" w:rsidR="0087609B" w:rsidRPr="00D1712C" w:rsidRDefault="0087609B" w:rsidP="003C5692">
            <w:pPr>
              <w:pStyle w:val="TableParagraph"/>
              <w:numPr>
                <w:ilvl w:val="0"/>
                <w:numId w:val="11"/>
              </w:numPr>
              <w:tabs>
                <w:tab w:val="left" w:pos="368"/>
              </w:tabs>
              <w:ind w:right="95"/>
              <w:jc w:val="both"/>
              <w:rPr>
                <w:rFonts w:asciiTheme="majorHAnsi" w:hAnsiTheme="majorHAnsi"/>
                <w:sz w:val="20"/>
                <w:szCs w:val="20"/>
              </w:rPr>
            </w:pPr>
            <w:r w:rsidRPr="00D1712C">
              <w:rPr>
                <w:rFonts w:asciiTheme="majorHAnsi" w:hAnsiTheme="majorHAnsi"/>
                <w:sz w:val="20"/>
                <w:szCs w:val="20"/>
              </w:rPr>
              <w:t>Pemberian</w:t>
            </w:r>
            <w:r w:rsidRPr="00D1712C">
              <w:rPr>
                <w:rFonts w:asciiTheme="majorHAnsi" w:hAnsiTheme="majorHAnsi"/>
                <w:spacing w:val="1"/>
                <w:sz w:val="20"/>
                <w:szCs w:val="20"/>
              </w:rPr>
              <w:t xml:space="preserve"> </w:t>
            </w:r>
            <w:proofErr w:type="spellStart"/>
            <w:r w:rsidRPr="00D1712C">
              <w:rPr>
                <w:rFonts w:asciiTheme="majorHAnsi" w:hAnsiTheme="majorHAnsi"/>
                <w:sz w:val="20"/>
                <w:szCs w:val="20"/>
                <w:lang w:val="en-US"/>
              </w:rPr>
              <w:t>leafleat</w:t>
            </w:r>
            <w:proofErr w:type="spellEnd"/>
            <w:r w:rsidRPr="00D1712C">
              <w:rPr>
                <w:rFonts w:asciiTheme="majorHAnsi" w:hAnsiTheme="majorHAnsi"/>
                <w:sz w:val="20"/>
                <w:szCs w:val="20"/>
                <w:lang w:val="en-US"/>
              </w:rPr>
              <w:t xml:space="preserve"> </w:t>
            </w:r>
            <w:r w:rsidRPr="00D1712C">
              <w:rPr>
                <w:rFonts w:asciiTheme="majorHAnsi" w:hAnsiTheme="majorHAnsi"/>
                <w:sz w:val="20"/>
                <w:szCs w:val="20"/>
              </w:rPr>
              <w:t>tentang</w:t>
            </w:r>
            <w:r w:rsidRPr="00D1712C">
              <w:rPr>
                <w:rFonts w:asciiTheme="majorHAnsi" w:hAnsiTheme="majorHAnsi"/>
                <w:spacing w:val="1"/>
                <w:sz w:val="20"/>
                <w:szCs w:val="20"/>
              </w:rPr>
              <w:t xml:space="preserve"> </w:t>
            </w:r>
            <w:r w:rsidR="00B576B8" w:rsidRPr="00D1712C">
              <w:rPr>
                <w:rFonts w:asciiTheme="majorHAnsi" w:hAnsiTheme="majorHAnsi"/>
                <w:sz w:val="20"/>
                <w:szCs w:val="20"/>
              </w:rPr>
              <w:t>Tumbuh Kembang Anak</w:t>
            </w:r>
          </w:p>
        </w:tc>
        <w:tc>
          <w:tcPr>
            <w:tcW w:w="2526" w:type="dxa"/>
          </w:tcPr>
          <w:p w14:paraId="31309EE0" w14:textId="77777777" w:rsidR="0087609B" w:rsidRPr="00D1712C" w:rsidRDefault="0087609B" w:rsidP="003C5692">
            <w:pPr>
              <w:pStyle w:val="TableParagraph"/>
              <w:numPr>
                <w:ilvl w:val="0"/>
                <w:numId w:val="10"/>
              </w:numPr>
              <w:tabs>
                <w:tab w:val="left" w:pos="401"/>
                <w:tab w:val="left" w:pos="402"/>
              </w:tabs>
              <w:ind w:hanging="361"/>
              <w:rPr>
                <w:rFonts w:asciiTheme="majorHAnsi" w:hAnsiTheme="majorHAnsi"/>
                <w:sz w:val="20"/>
                <w:szCs w:val="20"/>
              </w:rPr>
            </w:pPr>
            <w:r w:rsidRPr="00D1712C">
              <w:rPr>
                <w:rFonts w:asciiTheme="majorHAnsi" w:hAnsiTheme="majorHAnsi"/>
                <w:sz w:val="20"/>
                <w:szCs w:val="20"/>
              </w:rPr>
              <w:t>Mendengarkan</w:t>
            </w:r>
          </w:p>
          <w:p w14:paraId="314BBEB5" w14:textId="77777777" w:rsidR="0087609B" w:rsidRPr="00D1712C" w:rsidRDefault="0087609B" w:rsidP="003C5692">
            <w:pPr>
              <w:pStyle w:val="TableParagraph"/>
              <w:numPr>
                <w:ilvl w:val="0"/>
                <w:numId w:val="10"/>
              </w:numPr>
              <w:tabs>
                <w:tab w:val="left" w:pos="401"/>
                <w:tab w:val="left" w:pos="402"/>
              </w:tabs>
              <w:ind w:hanging="361"/>
              <w:rPr>
                <w:rFonts w:asciiTheme="majorHAnsi" w:hAnsiTheme="majorHAnsi"/>
                <w:sz w:val="20"/>
                <w:szCs w:val="20"/>
              </w:rPr>
            </w:pPr>
            <w:r w:rsidRPr="00D1712C">
              <w:rPr>
                <w:rFonts w:asciiTheme="majorHAnsi" w:hAnsiTheme="majorHAnsi"/>
                <w:sz w:val="20"/>
                <w:szCs w:val="20"/>
              </w:rPr>
              <w:t>Mengerjakan</w:t>
            </w:r>
          </w:p>
        </w:tc>
      </w:tr>
      <w:tr w:rsidR="0087609B" w:rsidRPr="00D1712C" w14:paraId="4A090F49" w14:textId="77777777" w:rsidTr="002127ED">
        <w:trPr>
          <w:trHeight w:val="920"/>
        </w:trPr>
        <w:tc>
          <w:tcPr>
            <w:tcW w:w="1602" w:type="dxa"/>
          </w:tcPr>
          <w:p w14:paraId="48EA4110" w14:textId="77777777" w:rsidR="0087609B" w:rsidRPr="00D1712C" w:rsidRDefault="0087609B" w:rsidP="003C5692">
            <w:pPr>
              <w:pStyle w:val="TableParagraph"/>
              <w:ind w:left="184" w:right="142"/>
              <w:rPr>
                <w:rFonts w:asciiTheme="majorHAnsi" w:hAnsiTheme="majorHAnsi"/>
                <w:sz w:val="20"/>
                <w:szCs w:val="20"/>
              </w:rPr>
            </w:pPr>
            <w:r w:rsidRPr="00D1712C">
              <w:rPr>
                <w:rFonts w:asciiTheme="majorHAnsi" w:hAnsiTheme="majorHAnsi"/>
                <w:sz w:val="20"/>
                <w:szCs w:val="20"/>
              </w:rPr>
              <w:t>Penutup</w:t>
            </w:r>
          </w:p>
        </w:tc>
        <w:tc>
          <w:tcPr>
            <w:tcW w:w="1802" w:type="dxa"/>
          </w:tcPr>
          <w:p w14:paraId="5DCEE797" w14:textId="77777777" w:rsidR="0087609B" w:rsidRPr="00D1712C" w:rsidRDefault="0087609B" w:rsidP="003C5692">
            <w:pPr>
              <w:pStyle w:val="TableParagraph"/>
              <w:ind w:left="142" w:right="101"/>
              <w:rPr>
                <w:rFonts w:asciiTheme="majorHAnsi" w:hAnsiTheme="majorHAnsi"/>
                <w:sz w:val="20"/>
                <w:szCs w:val="20"/>
              </w:rPr>
            </w:pPr>
            <w:r w:rsidRPr="00D1712C">
              <w:rPr>
                <w:rFonts w:asciiTheme="majorHAnsi" w:hAnsiTheme="majorHAnsi"/>
                <w:sz w:val="20"/>
                <w:szCs w:val="20"/>
              </w:rPr>
              <w:t>10 menit</w:t>
            </w:r>
          </w:p>
        </w:tc>
        <w:tc>
          <w:tcPr>
            <w:tcW w:w="2640" w:type="dxa"/>
          </w:tcPr>
          <w:p w14:paraId="65977175" w14:textId="77777777" w:rsidR="0087609B" w:rsidRPr="00D1712C" w:rsidRDefault="0087609B" w:rsidP="003C5692">
            <w:pPr>
              <w:pStyle w:val="TableParagraph"/>
              <w:numPr>
                <w:ilvl w:val="0"/>
                <w:numId w:val="9"/>
              </w:numPr>
              <w:tabs>
                <w:tab w:val="left" w:pos="385"/>
                <w:tab w:val="left" w:pos="386"/>
              </w:tabs>
              <w:ind w:hanging="361"/>
              <w:rPr>
                <w:rFonts w:asciiTheme="majorHAnsi" w:hAnsiTheme="majorHAnsi"/>
                <w:sz w:val="20"/>
                <w:szCs w:val="20"/>
              </w:rPr>
            </w:pPr>
            <w:r w:rsidRPr="00D1712C">
              <w:rPr>
                <w:rFonts w:asciiTheme="majorHAnsi" w:hAnsiTheme="majorHAnsi"/>
                <w:sz w:val="20"/>
                <w:szCs w:val="20"/>
              </w:rPr>
              <w:t>Tanya</w:t>
            </w:r>
            <w:r w:rsidRPr="00D1712C">
              <w:rPr>
                <w:rFonts w:asciiTheme="majorHAnsi" w:hAnsiTheme="majorHAnsi"/>
                <w:spacing w:val="-1"/>
                <w:sz w:val="20"/>
                <w:szCs w:val="20"/>
              </w:rPr>
              <w:t xml:space="preserve"> </w:t>
            </w:r>
            <w:r w:rsidRPr="00D1712C">
              <w:rPr>
                <w:rFonts w:asciiTheme="majorHAnsi" w:hAnsiTheme="majorHAnsi"/>
                <w:sz w:val="20"/>
                <w:szCs w:val="20"/>
              </w:rPr>
              <w:t>jawab</w:t>
            </w:r>
            <w:r w:rsidRPr="00D1712C">
              <w:rPr>
                <w:rFonts w:asciiTheme="majorHAnsi" w:hAnsiTheme="majorHAnsi"/>
                <w:spacing w:val="-2"/>
                <w:sz w:val="20"/>
                <w:szCs w:val="20"/>
              </w:rPr>
              <w:t xml:space="preserve"> </w:t>
            </w:r>
            <w:r w:rsidRPr="00D1712C">
              <w:rPr>
                <w:rFonts w:asciiTheme="majorHAnsi" w:hAnsiTheme="majorHAnsi"/>
                <w:sz w:val="20"/>
                <w:szCs w:val="20"/>
              </w:rPr>
              <w:t>terkait</w:t>
            </w:r>
            <w:r w:rsidRPr="00D1712C">
              <w:rPr>
                <w:rFonts w:asciiTheme="majorHAnsi" w:hAnsiTheme="majorHAnsi"/>
                <w:spacing w:val="-2"/>
                <w:sz w:val="20"/>
                <w:szCs w:val="20"/>
              </w:rPr>
              <w:t xml:space="preserve"> </w:t>
            </w:r>
            <w:r w:rsidRPr="00D1712C">
              <w:rPr>
                <w:rFonts w:asciiTheme="majorHAnsi" w:hAnsiTheme="majorHAnsi"/>
                <w:sz w:val="20"/>
                <w:szCs w:val="20"/>
              </w:rPr>
              <w:t>materi</w:t>
            </w:r>
          </w:p>
          <w:p w14:paraId="7DE87B07" w14:textId="77777777" w:rsidR="0087609B" w:rsidRPr="00D1712C" w:rsidRDefault="0087609B" w:rsidP="003C5692">
            <w:pPr>
              <w:pStyle w:val="TableParagraph"/>
              <w:numPr>
                <w:ilvl w:val="0"/>
                <w:numId w:val="9"/>
              </w:numPr>
              <w:tabs>
                <w:tab w:val="left" w:pos="385"/>
                <w:tab w:val="left" w:pos="386"/>
              </w:tabs>
              <w:ind w:hanging="361"/>
              <w:rPr>
                <w:rFonts w:asciiTheme="majorHAnsi" w:hAnsiTheme="majorHAnsi"/>
                <w:sz w:val="20"/>
                <w:szCs w:val="20"/>
              </w:rPr>
            </w:pPr>
            <w:r w:rsidRPr="00D1712C">
              <w:rPr>
                <w:rFonts w:asciiTheme="majorHAnsi" w:hAnsiTheme="majorHAnsi"/>
                <w:sz w:val="20"/>
                <w:szCs w:val="20"/>
              </w:rPr>
              <w:t>Penutupan</w:t>
            </w:r>
          </w:p>
        </w:tc>
        <w:tc>
          <w:tcPr>
            <w:tcW w:w="2526" w:type="dxa"/>
          </w:tcPr>
          <w:p w14:paraId="5AC4C077" w14:textId="77777777" w:rsidR="0087609B" w:rsidRPr="00D1712C" w:rsidRDefault="0087609B" w:rsidP="003C5692">
            <w:pPr>
              <w:pStyle w:val="TableParagraph"/>
              <w:numPr>
                <w:ilvl w:val="0"/>
                <w:numId w:val="8"/>
              </w:numPr>
              <w:tabs>
                <w:tab w:val="left" w:pos="544"/>
                <w:tab w:val="left" w:pos="545"/>
              </w:tabs>
              <w:ind w:hanging="361"/>
              <w:rPr>
                <w:rFonts w:asciiTheme="majorHAnsi" w:hAnsiTheme="majorHAnsi"/>
                <w:sz w:val="20"/>
                <w:szCs w:val="20"/>
              </w:rPr>
            </w:pPr>
            <w:r w:rsidRPr="00D1712C">
              <w:rPr>
                <w:rFonts w:asciiTheme="majorHAnsi" w:hAnsiTheme="majorHAnsi"/>
                <w:sz w:val="20"/>
                <w:szCs w:val="20"/>
              </w:rPr>
              <w:t>Bertanya</w:t>
            </w:r>
          </w:p>
          <w:p w14:paraId="49187810" w14:textId="77777777" w:rsidR="0087609B" w:rsidRPr="00D1712C" w:rsidRDefault="0087609B" w:rsidP="003C5692">
            <w:pPr>
              <w:pStyle w:val="TableParagraph"/>
              <w:numPr>
                <w:ilvl w:val="0"/>
                <w:numId w:val="8"/>
              </w:numPr>
              <w:tabs>
                <w:tab w:val="left" w:pos="544"/>
                <w:tab w:val="left" w:pos="545"/>
              </w:tabs>
              <w:ind w:hanging="361"/>
              <w:rPr>
                <w:rFonts w:asciiTheme="majorHAnsi" w:hAnsiTheme="majorHAnsi"/>
                <w:sz w:val="20"/>
                <w:szCs w:val="20"/>
              </w:rPr>
            </w:pPr>
            <w:r w:rsidRPr="00D1712C">
              <w:rPr>
                <w:rFonts w:asciiTheme="majorHAnsi" w:hAnsiTheme="majorHAnsi"/>
                <w:sz w:val="20"/>
                <w:szCs w:val="20"/>
              </w:rPr>
              <w:t>Menjawab</w:t>
            </w:r>
          </w:p>
          <w:p w14:paraId="4AC2C7B1" w14:textId="77777777" w:rsidR="0087609B" w:rsidRPr="00D1712C" w:rsidRDefault="0087609B" w:rsidP="003C5692">
            <w:pPr>
              <w:pStyle w:val="TableParagraph"/>
              <w:numPr>
                <w:ilvl w:val="0"/>
                <w:numId w:val="8"/>
              </w:numPr>
              <w:tabs>
                <w:tab w:val="left" w:pos="544"/>
                <w:tab w:val="left" w:pos="545"/>
              </w:tabs>
              <w:ind w:hanging="361"/>
              <w:rPr>
                <w:rFonts w:asciiTheme="majorHAnsi" w:hAnsiTheme="majorHAnsi"/>
                <w:sz w:val="20"/>
                <w:szCs w:val="20"/>
              </w:rPr>
            </w:pPr>
            <w:r w:rsidRPr="00D1712C">
              <w:rPr>
                <w:rFonts w:asciiTheme="majorHAnsi" w:hAnsiTheme="majorHAnsi"/>
                <w:sz w:val="20"/>
                <w:szCs w:val="20"/>
              </w:rPr>
              <w:t>Mendengarkan</w:t>
            </w:r>
          </w:p>
          <w:p w14:paraId="2D73AEE3" w14:textId="77777777" w:rsidR="0087609B" w:rsidRPr="00D1712C" w:rsidRDefault="0087609B" w:rsidP="003C5692">
            <w:pPr>
              <w:pStyle w:val="TableParagraph"/>
              <w:numPr>
                <w:ilvl w:val="0"/>
                <w:numId w:val="8"/>
              </w:numPr>
              <w:tabs>
                <w:tab w:val="left" w:pos="544"/>
                <w:tab w:val="left" w:pos="545"/>
              </w:tabs>
              <w:ind w:hanging="361"/>
              <w:rPr>
                <w:rFonts w:asciiTheme="majorHAnsi" w:hAnsiTheme="majorHAnsi"/>
                <w:sz w:val="20"/>
                <w:szCs w:val="20"/>
              </w:rPr>
            </w:pPr>
            <w:r w:rsidRPr="00D1712C">
              <w:rPr>
                <w:rFonts w:asciiTheme="majorHAnsi" w:hAnsiTheme="majorHAnsi"/>
                <w:sz w:val="20"/>
                <w:szCs w:val="20"/>
              </w:rPr>
              <w:t>Menjawab</w:t>
            </w:r>
            <w:r w:rsidRPr="00D1712C">
              <w:rPr>
                <w:rFonts w:asciiTheme="majorHAnsi" w:hAnsiTheme="majorHAnsi"/>
                <w:spacing w:val="-2"/>
                <w:sz w:val="20"/>
                <w:szCs w:val="20"/>
              </w:rPr>
              <w:t xml:space="preserve"> </w:t>
            </w:r>
            <w:r w:rsidRPr="00D1712C">
              <w:rPr>
                <w:rFonts w:asciiTheme="majorHAnsi" w:hAnsiTheme="majorHAnsi"/>
                <w:sz w:val="20"/>
                <w:szCs w:val="20"/>
              </w:rPr>
              <w:t>salam</w:t>
            </w:r>
          </w:p>
        </w:tc>
      </w:tr>
    </w:tbl>
    <w:p w14:paraId="728652FA" w14:textId="77777777" w:rsidR="00062149" w:rsidRPr="00D1712C" w:rsidRDefault="00062149" w:rsidP="000172B5">
      <w:pPr>
        <w:autoSpaceDE w:val="0"/>
        <w:autoSpaceDN w:val="0"/>
        <w:adjustRightInd w:val="0"/>
        <w:spacing w:after="0" w:line="240" w:lineRule="auto"/>
        <w:rPr>
          <w:rFonts w:asciiTheme="majorHAnsi" w:hAnsiTheme="majorHAnsi" w:cs="Tahoma"/>
          <w:sz w:val="20"/>
          <w:szCs w:val="20"/>
          <w:lang w:val="nb-NO"/>
        </w:rPr>
      </w:pPr>
    </w:p>
    <w:p w14:paraId="3D46FDED" w14:textId="77777777" w:rsidR="00062149" w:rsidRPr="00D1712C" w:rsidRDefault="00062149" w:rsidP="004B57A5">
      <w:pPr>
        <w:autoSpaceDE w:val="0"/>
        <w:autoSpaceDN w:val="0"/>
        <w:adjustRightInd w:val="0"/>
        <w:spacing w:after="0" w:line="240" w:lineRule="auto"/>
        <w:jc w:val="center"/>
        <w:rPr>
          <w:rFonts w:asciiTheme="majorHAnsi" w:hAnsiTheme="majorHAnsi" w:cs="Tahoma"/>
          <w:sz w:val="20"/>
          <w:szCs w:val="20"/>
          <w:lang w:val="nb-NO"/>
        </w:rPr>
      </w:pPr>
    </w:p>
    <w:p w14:paraId="557189CE" w14:textId="6985094E" w:rsidR="00062149" w:rsidRPr="00D1712C" w:rsidRDefault="003C5692" w:rsidP="003C5692">
      <w:pPr>
        <w:autoSpaceDE w:val="0"/>
        <w:autoSpaceDN w:val="0"/>
        <w:adjustRightInd w:val="0"/>
        <w:spacing w:after="0" w:line="240" w:lineRule="auto"/>
        <w:jc w:val="center"/>
        <w:rPr>
          <w:rFonts w:asciiTheme="majorHAnsi" w:hAnsiTheme="majorHAnsi" w:cs="Tahoma"/>
          <w:sz w:val="20"/>
          <w:szCs w:val="20"/>
          <w:lang w:val="nb-NO"/>
        </w:rPr>
      </w:pPr>
      <w:r>
        <w:rPr>
          <w:rFonts w:ascii="Cambria" w:hAnsi="Cambria"/>
          <w:b/>
          <w:color w:val="009592"/>
          <w:sz w:val="20"/>
          <w:szCs w:val="16"/>
        </w:rPr>
        <w:t xml:space="preserve">TABEL 2. </w:t>
      </w:r>
      <w:r w:rsidR="00062149" w:rsidRPr="00D1712C">
        <w:rPr>
          <w:rFonts w:asciiTheme="majorHAnsi" w:hAnsiTheme="majorHAnsi" w:cs="Tahoma"/>
          <w:sz w:val="20"/>
          <w:szCs w:val="20"/>
          <w:lang w:val="nb-NO"/>
        </w:rPr>
        <w:t>Jumlah Kader</w:t>
      </w:r>
    </w:p>
    <w:tbl>
      <w:tblPr>
        <w:tblpPr w:leftFromText="180" w:rightFromText="180" w:vertAnchor="text" w:horzAnchor="margin" w:tblpX="421" w:tblpY="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693"/>
        <w:gridCol w:w="2977"/>
      </w:tblGrid>
      <w:tr w:rsidR="00B576B8" w:rsidRPr="00D1712C" w14:paraId="62D27D91" w14:textId="77777777" w:rsidTr="00062149">
        <w:trPr>
          <w:trHeight w:val="482"/>
        </w:trPr>
        <w:tc>
          <w:tcPr>
            <w:tcW w:w="8505" w:type="dxa"/>
            <w:gridSpan w:val="3"/>
            <w:shd w:val="clear" w:color="auto" w:fill="FFFFFF" w:themeFill="background1"/>
          </w:tcPr>
          <w:p w14:paraId="1AA5B9B8" w14:textId="2D3905DB" w:rsidR="00B576B8" w:rsidRPr="00D1712C" w:rsidRDefault="00B576B8" w:rsidP="00062149">
            <w:pPr>
              <w:pStyle w:val="TableParagraph"/>
              <w:spacing w:line="268" w:lineRule="exact"/>
              <w:ind w:left="3110" w:right="3105"/>
              <w:rPr>
                <w:rFonts w:asciiTheme="majorHAnsi" w:hAnsiTheme="majorHAnsi"/>
                <w:b/>
                <w:sz w:val="20"/>
                <w:szCs w:val="20"/>
              </w:rPr>
            </w:pPr>
            <w:r w:rsidRPr="00D1712C">
              <w:rPr>
                <w:rFonts w:asciiTheme="majorHAnsi" w:hAnsiTheme="majorHAnsi"/>
                <w:b/>
                <w:sz w:val="20"/>
                <w:szCs w:val="20"/>
              </w:rPr>
              <w:t>JUMLAH</w:t>
            </w:r>
            <w:r w:rsidRPr="00D1712C">
              <w:rPr>
                <w:rFonts w:asciiTheme="majorHAnsi" w:hAnsiTheme="majorHAnsi"/>
                <w:b/>
                <w:spacing w:val="-1"/>
                <w:sz w:val="20"/>
                <w:szCs w:val="20"/>
              </w:rPr>
              <w:t xml:space="preserve"> </w:t>
            </w:r>
            <w:r w:rsidR="003C5692">
              <w:rPr>
                <w:rFonts w:asciiTheme="majorHAnsi" w:hAnsiTheme="majorHAnsi"/>
                <w:b/>
                <w:sz w:val="20"/>
                <w:szCs w:val="20"/>
              </w:rPr>
              <w:t>KADER</w:t>
            </w:r>
          </w:p>
        </w:tc>
      </w:tr>
      <w:tr w:rsidR="00B576B8" w:rsidRPr="00D1712C" w14:paraId="07E237B7" w14:textId="77777777" w:rsidTr="00062149">
        <w:trPr>
          <w:trHeight w:val="267"/>
        </w:trPr>
        <w:tc>
          <w:tcPr>
            <w:tcW w:w="2835" w:type="dxa"/>
            <w:shd w:val="clear" w:color="auto" w:fill="FFFFFF" w:themeFill="background1"/>
          </w:tcPr>
          <w:p w14:paraId="40280695" w14:textId="77777777" w:rsidR="00B576B8" w:rsidRPr="00D1712C" w:rsidRDefault="00B576B8" w:rsidP="00062149">
            <w:pPr>
              <w:pStyle w:val="TableParagraph"/>
              <w:spacing w:line="248" w:lineRule="exact"/>
              <w:ind w:left="119" w:right="118"/>
              <w:rPr>
                <w:rFonts w:asciiTheme="majorHAnsi" w:hAnsiTheme="majorHAnsi"/>
                <w:b/>
                <w:sz w:val="20"/>
                <w:szCs w:val="20"/>
              </w:rPr>
            </w:pPr>
            <w:r w:rsidRPr="00D1712C">
              <w:rPr>
                <w:rFonts w:asciiTheme="majorHAnsi" w:hAnsiTheme="majorHAnsi"/>
                <w:b/>
                <w:sz w:val="20"/>
                <w:szCs w:val="20"/>
              </w:rPr>
              <w:t>Kategori</w:t>
            </w:r>
          </w:p>
        </w:tc>
        <w:tc>
          <w:tcPr>
            <w:tcW w:w="2693" w:type="dxa"/>
            <w:shd w:val="clear" w:color="auto" w:fill="FFFFFF" w:themeFill="background1"/>
          </w:tcPr>
          <w:p w14:paraId="5A9152FA" w14:textId="77777777" w:rsidR="00B576B8" w:rsidRPr="00D1712C" w:rsidRDefault="00B576B8" w:rsidP="00062149">
            <w:pPr>
              <w:pStyle w:val="TableParagraph"/>
              <w:spacing w:line="248" w:lineRule="exact"/>
              <w:ind w:left="166" w:right="227"/>
              <w:rPr>
                <w:rFonts w:asciiTheme="majorHAnsi" w:hAnsiTheme="majorHAnsi"/>
                <w:b/>
                <w:sz w:val="20"/>
                <w:szCs w:val="20"/>
              </w:rPr>
            </w:pPr>
            <w:r w:rsidRPr="00D1712C">
              <w:rPr>
                <w:rFonts w:asciiTheme="majorHAnsi" w:hAnsiTheme="majorHAnsi"/>
                <w:b/>
                <w:sz w:val="20"/>
                <w:szCs w:val="20"/>
              </w:rPr>
              <w:t>Frekuensi</w:t>
            </w:r>
          </w:p>
        </w:tc>
        <w:tc>
          <w:tcPr>
            <w:tcW w:w="2977" w:type="dxa"/>
            <w:shd w:val="clear" w:color="auto" w:fill="FFFFFF" w:themeFill="background1"/>
          </w:tcPr>
          <w:p w14:paraId="14291A4A" w14:textId="77777777" w:rsidR="00B576B8" w:rsidRPr="00D1712C" w:rsidRDefault="00B576B8" w:rsidP="00062149">
            <w:pPr>
              <w:pStyle w:val="TableParagraph"/>
              <w:spacing w:line="248" w:lineRule="exact"/>
              <w:ind w:left="198"/>
              <w:jc w:val="left"/>
              <w:rPr>
                <w:rFonts w:asciiTheme="majorHAnsi" w:hAnsiTheme="majorHAnsi"/>
                <w:b/>
                <w:sz w:val="20"/>
                <w:szCs w:val="20"/>
              </w:rPr>
            </w:pPr>
            <w:r w:rsidRPr="00D1712C">
              <w:rPr>
                <w:rFonts w:asciiTheme="majorHAnsi" w:hAnsiTheme="majorHAnsi"/>
                <w:b/>
                <w:sz w:val="20"/>
                <w:szCs w:val="20"/>
              </w:rPr>
              <w:t>Persentase</w:t>
            </w:r>
            <w:r w:rsidRPr="00D1712C">
              <w:rPr>
                <w:rFonts w:asciiTheme="majorHAnsi" w:hAnsiTheme="majorHAnsi"/>
                <w:b/>
                <w:spacing w:val="-3"/>
                <w:sz w:val="20"/>
                <w:szCs w:val="20"/>
              </w:rPr>
              <w:t xml:space="preserve"> </w:t>
            </w:r>
            <w:r w:rsidRPr="00D1712C">
              <w:rPr>
                <w:rFonts w:asciiTheme="majorHAnsi" w:hAnsiTheme="majorHAnsi"/>
                <w:b/>
                <w:sz w:val="20"/>
                <w:szCs w:val="20"/>
              </w:rPr>
              <w:t>(%)</w:t>
            </w:r>
          </w:p>
        </w:tc>
      </w:tr>
      <w:tr w:rsidR="00B576B8" w:rsidRPr="00D1712C" w14:paraId="54DC70EE" w14:textId="77777777" w:rsidTr="00062149">
        <w:trPr>
          <w:trHeight w:val="305"/>
        </w:trPr>
        <w:tc>
          <w:tcPr>
            <w:tcW w:w="2835" w:type="dxa"/>
          </w:tcPr>
          <w:p w14:paraId="0C802F1E" w14:textId="77777777" w:rsidR="00B576B8" w:rsidRPr="00D1712C" w:rsidRDefault="00B576B8" w:rsidP="00062149">
            <w:pPr>
              <w:pStyle w:val="TableParagraph"/>
              <w:spacing w:line="268" w:lineRule="exact"/>
              <w:ind w:left="119" w:right="118"/>
              <w:rPr>
                <w:rFonts w:asciiTheme="majorHAnsi" w:hAnsiTheme="majorHAnsi"/>
                <w:b/>
                <w:sz w:val="20"/>
                <w:szCs w:val="20"/>
              </w:rPr>
            </w:pPr>
            <w:r w:rsidRPr="00D1712C">
              <w:rPr>
                <w:rFonts w:asciiTheme="majorHAnsi" w:hAnsiTheme="majorHAnsi"/>
                <w:b/>
                <w:sz w:val="20"/>
                <w:szCs w:val="20"/>
              </w:rPr>
              <w:t>Laki-Laki</w:t>
            </w:r>
          </w:p>
        </w:tc>
        <w:tc>
          <w:tcPr>
            <w:tcW w:w="2693" w:type="dxa"/>
          </w:tcPr>
          <w:p w14:paraId="2C9C37E3" w14:textId="0D1EC58F" w:rsidR="00B576B8" w:rsidRPr="00D1712C" w:rsidRDefault="00062149" w:rsidP="00062149">
            <w:pPr>
              <w:pStyle w:val="TableParagraph"/>
              <w:ind w:left="166" w:right="227"/>
              <w:rPr>
                <w:rFonts w:asciiTheme="majorHAnsi" w:hAnsiTheme="majorHAnsi"/>
                <w:sz w:val="20"/>
                <w:szCs w:val="20"/>
              </w:rPr>
            </w:pPr>
            <w:r w:rsidRPr="00D1712C">
              <w:rPr>
                <w:rFonts w:asciiTheme="majorHAnsi" w:hAnsiTheme="majorHAnsi"/>
                <w:sz w:val="20"/>
                <w:szCs w:val="20"/>
              </w:rPr>
              <w:t>0</w:t>
            </w:r>
          </w:p>
        </w:tc>
        <w:tc>
          <w:tcPr>
            <w:tcW w:w="2977" w:type="dxa"/>
          </w:tcPr>
          <w:p w14:paraId="0018DCD4" w14:textId="161B1E94" w:rsidR="00B576B8" w:rsidRPr="00D1712C" w:rsidRDefault="00062149" w:rsidP="00062149">
            <w:pPr>
              <w:pStyle w:val="TableParagraph"/>
              <w:ind w:left="198" w:right="217"/>
              <w:rPr>
                <w:rFonts w:asciiTheme="majorHAnsi" w:hAnsiTheme="majorHAnsi"/>
                <w:sz w:val="20"/>
                <w:szCs w:val="20"/>
              </w:rPr>
            </w:pPr>
            <w:r w:rsidRPr="00D1712C">
              <w:rPr>
                <w:rFonts w:asciiTheme="majorHAnsi" w:hAnsiTheme="majorHAnsi"/>
                <w:sz w:val="20"/>
                <w:szCs w:val="20"/>
              </w:rPr>
              <w:t>0</w:t>
            </w:r>
            <w:r w:rsidR="00B576B8" w:rsidRPr="00D1712C">
              <w:rPr>
                <w:rFonts w:asciiTheme="majorHAnsi" w:hAnsiTheme="majorHAnsi"/>
                <w:sz w:val="20"/>
                <w:szCs w:val="20"/>
              </w:rPr>
              <w:t xml:space="preserve"> %</w:t>
            </w:r>
          </w:p>
        </w:tc>
      </w:tr>
      <w:tr w:rsidR="00B576B8" w:rsidRPr="00D1712C" w14:paraId="65CBFAEB" w14:textId="77777777" w:rsidTr="00062149">
        <w:trPr>
          <w:trHeight w:val="270"/>
        </w:trPr>
        <w:tc>
          <w:tcPr>
            <w:tcW w:w="2835" w:type="dxa"/>
          </w:tcPr>
          <w:p w14:paraId="27E531FB" w14:textId="77777777" w:rsidR="00B576B8" w:rsidRPr="00D1712C" w:rsidRDefault="00B576B8" w:rsidP="00062149">
            <w:pPr>
              <w:pStyle w:val="TableParagraph"/>
              <w:spacing w:line="250" w:lineRule="exact"/>
              <w:ind w:left="119" w:right="118"/>
              <w:rPr>
                <w:rFonts w:asciiTheme="majorHAnsi" w:hAnsiTheme="majorHAnsi"/>
                <w:b/>
                <w:sz w:val="20"/>
                <w:szCs w:val="20"/>
              </w:rPr>
            </w:pPr>
            <w:r w:rsidRPr="00D1712C">
              <w:rPr>
                <w:rFonts w:asciiTheme="majorHAnsi" w:hAnsiTheme="majorHAnsi"/>
                <w:b/>
                <w:sz w:val="20"/>
                <w:szCs w:val="20"/>
              </w:rPr>
              <w:t>Perempuan</w:t>
            </w:r>
          </w:p>
        </w:tc>
        <w:tc>
          <w:tcPr>
            <w:tcW w:w="2693" w:type="dxa"/>
          </w:tcPr>
          <w:p w14:paraId="1EBB314B" w14:textId="072DEF55" w:rsidR="00B576B8" w:rsidRPr="00D1712C" w:rsidRDefault="00062149" w:rsidP="00062149">
            <w:pPr>
              <w:pStyle w:val="TableParagraph"/>
              <w:spacing w:line="250" w:lineRule="exact"/>
              <w:ind w:left="166" w:right="227"/>
              <w:rPr>
                <w:rFonts w:asciiTheme="majorHAnsi" w:hAnsiTheme="majorHAnsi"/>
                <w:sz w:val="20"/>
                <w:szCs w:val="20"/>
              </w:rPr>
            </w:pPr>
            <w:r w:rsidRPr="00D1712C">
              <w:rPr>
                <w:rFonts w:asciiTheme="majorHAnsi" w:hAnsiTheme="majorHAnsi"/>
                <w:sz w:val="20"/>
                <w:szCs w:val="20"/>
              </w:rPr>
              <w:t>6</w:t>
            </w:r>
          </w:p>
        </w:tc>
        <w:tc>
          <w:tcPr>
            <w:tcW w:w="2977" w:type="dxa"/>
          </w:tcPr>
          <w:p w14:paraId="0E5ECC30" w14:textId="607229F1" w:rsidR="00B576B8" w:rsidRPr="00D1712C" w:rsidRDefault="00062149" w:rsidP="00062149">
            <w:pPr>
              <w:pStyle w:val="TableParagraph"/>
              <w:spacing w:line="250" w:lineRule="exact"/>
              <w:ind w:left="198" w:right="217"/>
              <w:rPr>
                <w:rFonts w:asciiTheme="majorHAnsi" w:hAnsiTheme="majorHAnsi"/>
                <w:sz w:val="20"/>
                <w:szCs w:val="20"/>
              </w:rPr>
            </w:pPr>
            <w:r w:rsidRPr="00D1712C">
              <w:rPr>
                <w:rFonts w:asciiTheme="majorHAnsi" w:hAnsiTheme="majorHAnsi"/>
                <w:sz w:val="20"/>
                <w:szCs w:val="20"/>
              </w:rPr>
              <w:t>100</w:t>
            </w:r>
            <w:r w:rsidR="00B576B8" w:rsidRPr="00D1712C">
              <w:rPr>
                <w:rFonts w:asciiTheme="majorHAnsi" w:hAnsiTheme="majorHAnsi"/>
                <w:sz w:val="20"/>
                <w:szCs w:val="20"/>
              </w:rPr>
              <w:t xml:space="preserve"> %</w:t>
            </w:r>
          </w:p>
        </w:tc>
      </w:tr>
      <w:tr w:rsidR="00B576B8" w:rsidRPr="00D1712C" w14:paraId="403BE638" w14:textId="77777777" w:rsidTr="00062149">
        <w:trPr>
          <w:trHeight w:val="270"/>
        </w:trPr>
        <w:tc>
          <w:tcPr>
            <w:tcW w:w="2835" w:type="dxa"/>
          </w:tcPr>
          <w:p w14:paraId="5D65ED06" w14:textId="77777777" w:rsidR="00B576B8" w:rsidRPr="00D1712C" w:rsidRDefault="00B576B8" w:rsidP="00062149">
            <w:pPr>
              <w:pStyle w:val="TableParagraph"/>
              <w:spacing w:line="250" w:lineRule="exact"/>
              <w:ind w:left="119" w:right="118"/>
              <w:rPr>
                <w:rFonts w:asciiTheme="majorHAnsi" w:hAnsiTheme="majorHAnsi"/>
                <w:b/>
                <w:sz w:val="20"/>
                <w:szCs w:val="20"/>
              </w:rPr>
            </w:pPr>
            <w:r w:rsidRPr="00D1712C">
              <w:rPr>
                <w:rFonts w:asciiTheme="majorHAnsi" w:hAnsiTheme="majorHAnsi"/>
                <w:b/>
                <w:sz w:val="20"/>
                <w:szCs w:val="20"/>
              </w:rPr>
              <w:t>Total</w:t>
            </w:r>
          </w:p>
        </w:tc>
        <w:tc>
          <w:tcPr>
            <w:tcW w:w="2693" w:type="dxa"/>
          </w:tcPr>
          <w:p w14:paraId="2A42EF59" w14:textId="5CE9324C" w:rsidR="00B576B8" w:rsidRPr="00D1712C" w:rsidRDefault="00062149" w:rsidP="00062149">
            <w:pPr>
              <w:pStyle w:val="TableParagraph"/>
              <w:spacing w:line="250" w:lineRule="exact"/>
              <w:ind w:left="166" w:right="227"/>
              <w:rPr>
                <w:rFonts w:asciiTheme="majorHAnsi" w:hAnsiTheme="majorHAnsi"/>
                <w:sz w:val="20"/>
                <w:szCs w:val="20"/>
              </w:rPr>
            </w:pPr>
            <w:r w:rsidRPr="00D1712C">
              <w:rPr>
                <w:rFonts w:asciiTheme="majorHAnsi" w:hAnsiTheme="majorHAnsi"/>
                <w:sz w:val="20"/>
                <w:szCs w:val="20"/>
              </w:rPr>
              <w:t>6</w:t>
            </w:r>
          </w:p>
        </w:tc>
        <w:tc>
          <w:tcPr>
            <w:tcW w:w="2977" w:type="dxa"/>
          </w:tcPr>
          <w:p w14:paraId="64E4FFF2" w14:textId="77777777" w:rsidR="00B576B8" w:rsidRPr="00D1712C" w:rsidRDefault="00B576B8" w:rsidP="00062149">
            <w:pPr>
              <w:pStyle w:val="TableParagraph"/>
              <w:spacing w:line="250" w:lineRule="exact"/>
              <w:ind w:left="198" w:right="217"/>
              <w:rPr>
                <w:rFonts w:asciiTheme="majorHAnsi" w:hAnsiTheme="majorHAnsi"/>
                <w:sz w:val="20"/>
                <w:szCs w:val="20"/>
              </w:rPr>
            </w:pPr>
            <w:r w:rsidRPr="00D1712C">
              <w:rPr>
                <w:rFonts w:asciiTheme="majorHAnsi" w:hAnsiTheme="majorHAnsi"/>
                <w:sz w:val="20"/>
                <w:szCs w:val="20"/>
              </w:rPr>
              <w:t>100</w:t>
            </w:r>
            <w:r w:rsidRPr="00D1712C">
              <w:rPr>
                <w:rFonts w:asciiTheme="majorHAnsi" w:hAnsiTheme="majorHAnsi"/>
                <w:spacing w:val="10"/>
                <w:sz w:val="20"/>
                <w:szCs w:val="20"/>
              </w:rPr>
              <w:t xml:space="preserve"> </w:t>
            </w:r>
            <w:r w:rsidRPr="00D1712C">
              <w:rPr>
                <w:rFonts w:asciiTheme="majorHAnsi" w:hAnsiTheme="majorHAnsi"/>
                <w:sz w:val="20"/>
                <w:szCs w:val="20"/>
              </w:rPr>
              <w:t>%</w:t>
            </w:r>
          </w:p>
        </w:tc>
      </w:tr>
    </w:tbl>
    <w:p w14:paraId="3DB414E6" w14:textId="770AD7CD" w:rsidR="00B576B8" w:rsidRPr="00D1712C" w:rsidRDefault="00B576B8" w:rsidP="004B57A5">
      <w:pPr>
        <w:autoSpaceDE w:val="0"/>
        <w:autoSpaceDN w:val="0"/>
        <w:adjustRightInd w:val="0"/>
        <w:spacing w:after="0" w:line="240" w:lineRule="auto"/>
        <w:jc w:val="center"/>
        <w:rPr>
          <w:rFonts w:asciiTheme="majorHAnsi" w:hAnsiTheme="majorHAnsi" w:cs="Tahoma"/>
          <w:sz w:val="20"/>
          <w:szCs w:val="20"/>
          <w:lang w:val="nb-NO"/>
        </w:rPr>
      </w:pPr>
    </w:p>
    <w:p w14:paraId="253BAF2E" w14:textId="77777777" w:rsidR="00B576B8" w:rsidRPr="00D1712C" w:rsidRDefault="00B576B8" w:rsidP="004B57A5">
      <w:pPr>
        <w:autoSpaceDE w:val="0"/>
        <w:autoSpaceDN w:val="0"/>
        <w:adjustRightInd w:val="0"/>
        <w:spacing w:after="0" w:line="240" w:lineRule="auto"/>
        <w:jc w:val="center"/>
        <w:rPr>
          <w:rFonts w:asciiTheme="majorHAnsi" w:hAnsiTheme="majorHAnsi" w:cs="Tahoma"/>
          <w:sz w:val="20"/>
          <w:szCs w:val="20"/>
          <w:lang w:val="nb-NO"/>
        </w:rPr>
      </w:pPr>
    </w:p>
    <w:p w14:paraId="2FEE7381" w14:textId="77777777" w:rsidR="00B576B8" w:rsidRPr="00D1712C" w:rsidRDefault="00B576B8" w:rsidP="004B57A5">
      <w:pPr>
        <w:autoSpaceDE w:val="0"/>
        <w:autoSpaceDN w:val="0"/>
        <w:adjustRightInd w:val="0"/>
        <w:spacing w:after="0" w:line="240" w:lineRule="auto"/>
        <w:jc w:val="center"/>
        <w:rPr>
          <w:rFonts w:asciiTheme="majorHAnsi" w:hAnsiTheme="majorHAnsi" w:cs="Tahoma"/>
          <w:sz w:val="20"/>
          <w:szCs w:val="20"/>
          <w:lang w:val="nb-NO"/>
        </w:rPr>
      </w:pPr>
    </w:p>
    <w:p w14:paraId="6FABE2BC" w14:textId="77777777" w:rsidR="00062149" w:rsidRPr="00D1712C" w:rsidRDefault="00062149" w:rsidP="00062149">
      <w:pPr>
        <w:autoSpaceDE w:val="0"/>
        <w:autoSpaceDN w:val="0"/>
        <w:adjustRightInd w:val="0"/>
        <w:spacing w:after="0" w:line="240" w:lineRule="auto"/>
        <w:ind w:firstLine="720"/>
        <w:jc w:val="both"/>
        <w:rPr>
          <w:rFonts w:asciiTheme="majorHAnsi" w:hAnsiTheme="majorHAnsi" w:cs="Tahoma"/>
          <w:sz w:val="20"/>
          <w:szCs w:val="20"/>
          <w:lang w:val="nb-NO"/>
        </w:rPr>
      </w:pPr>
      <w:r w:rsidRPr="00D1712C">
        <w:rPr>
          <w:rFonts w:asciiTheme="majorHAnsi" w:hAnsiTheme="majorHAnsi" w:cs="Tahoma"/>
          <w:sz w:val="20"/>
          <w:szCs w:val="20"/>
          <w:lang w:val="nb-NO"/>
        </w:rPr>
        <w:t>Pelaksanaan kegiatan penyuluhan yang dilakukan kepada kader tentang Tumbuh Kembang Anak melakukan pemantauan terhadap peningkatan pengetahuan. Hasilnya yaitu, setelah dilakukan edukasi menggunakan leaflet dan terjadi peningkatan pengetahuan pada kader. Kemudian pelaksanaan pemberian edukasi pada kader berjalan dengan lancar juga sesuai waktu yang telah ditetapkan.</w:t>
      </w:r>
    </w:p>
    <w:p w14:paraId="6B4E440A" w14:textId="552C113C" w:rsidR="00180022" w:rsidRPr="00D1712C" w:rsidRDefault="00062149" w:rsidP="00062149">
      <w:pPr>
        <w:autoSpaceDE w:val="0"/>
        <w:autoSpaceDN w:val="0"/>
        <w:adjustRightInd w:val="0"/>
        <w:spacing w:after="0" w:line="240" w:lineRule="auto"/>
        <w:ind w:firstLine="720"/>
        <w:jc w:val="both"/>
        <w:rPr>
          <w:rFonts w:asciiTheme="majorHAnsi" w:hAnsiTheme="majorHAnsi" w:cs="Tahoma"/>
          <w:sz w:val="20"/>
          <w:szCs w:val="20"/>
          <w:lang w:val="nb-NO"/>
        </w:rPr>
      </w:pPr>
      <w:r w:rsidRPr="00D1712C">
        <w:rPr>
          <w:rFonts w:asciiTheme="majorHAnsi" w:hAnsiTheme="majorHAnsi" w:cs="Tahoma"/>
          <w:sz w:val="20"/>
          <w:szCs w:val="20"/>
          <w:lang w:val="nb-NO"/>
        </w:rPr>
        <w:t>Penyuluhan Tumbuh Kembang Anak pada Kader Di Posyandu Dobar. Kegiatan Posyandu dilakukan dengan tahap awal diberikan penyuluhan  tentang Tumbuh Kembang Anak, kemudian diberikan waktu kepada kader untuk mendalami materi setelah itu mereview kembali pengetahuan kader tersebut. Sehingga didapatkan peningkatan pengetahuan tentang tumbuh kembang anak pada kader.</w:t>
      </w:r>
    </w:p>
    <w:p w14:paraId="473BB1DA" w14:textId="77777777" w:rsidR="00062149" w:rsidRDefault="00062149" w:rsidP="00062149">
      <w:pPr>
        <w:autoSpaceDE w:val="0"/>
        <w:autoSpaceDN w:val="0"/>
        <w:adjustRightInd w:val="0"/>
        <w:spacing w:after="0" w:line="240" w:lineRule="auto"/>
        <w:ind w:firstLine="720"/>
        <w:jc w:val="both"/>
        <w:rPr>
          <w:rFonts w:asciiTheme="majorHAnsi" w:hAnsiTheme="majorHAnsi" w:cs="Tahoma"/>
          <w:sz w:val="20"/>
          <w:szCs w:val="20"/>
          <w:lang w:val="nb-NO"/>
        </w:rPr>
      </w:pPr>
    </w:p>
    <w:p w14:paraId="625BA2F2" w14:textId="77777777" w:rsidR="003C5692" w:rsidRDefault="003C5692" w:rsidP="00062149">
      <w:pPr>
        <w:autoSpaceDE w:val="0"/>
        <w:autoSpaceDN w:val="0"/>
        <w:adjustRightInd w:val="0"/>
        <w:spacing w:after="0" w:line="240" w:lineRule="auto"/>
        <w:ind w:firstLine="720"/>
        <w:jc w:val="both"/>
        <w:rPr>
          <w:rFonts w:asciiTheme="majorHAnsi" w:hAnsiTheme="majorHAnsi" w:cs="Tahoma"/>
          <w:sz w:val="20"/>
          <w:szCs w:val="20"/>
          <w:lang w:val="nb-NO"/>
        </w:rPr>
      </w:pPr>
    </w:p>
    <w:p w14:paraId="06DB21C5" w14:textId="77777777" w:rsidR="003C5692" w:rsidRDefault="003C5692" w:rsidP="00062149">
      <w:pPr>
        <w:autoSpaceDE w:val="0"/>
        <w:autoSpaceDN w:val="0"/>
        <w:adjustRightInd w:val="0"/>
        <w:spacing w:after="0" w:line="240" w:lineRule="auto"/>
        <w:ind w:firstLine="720"/>
        <w:jc w:val="both"/>
        <w:rPr>
          <w:rFonts w:asciiTheme="majorHAnsi" w:hAnsiTheme="majorHAnsi" w:cs="Tahoma"/>
          <w:sz w:val="20"/>
          <w:szCs w:val="20"/>
          <w:lang w:val="nb-NO"/>
        </w:rPr>
      </w:pPr>
    </w:p>
    <w:p w14:paraId="05819E77" w14:textId="77777777" w:rsidR="003C5692" w:rsidRPr="00D1712C" w:rsidRDefault="003C5692" w:rsidP="00062149">
      <w:pPr>
        <w:autoSpaceDE w:val="0"/>
        <w:autoSpaceDN w:val="0"/>
        <w:adjustRightInd w:val="0"/>
        <w:spacing w:after="0" w:line="240" w:lineRule="auto"/>
        <w:ind w:firstLine="720"/>
        <w:jc w:val="both"/>
        <w:rPr>
          <w:rFonts w:asciiTheme="majorHAnsi" w:hAnsiTheme="majorHAnsi" w:cs="Tahoma"/>
          <w:sz w:val="20"/>
          <w:szCs w:val="20"/>
          <w:lang w:val="nb-NO"/>
        </w:rPr>
      </w:pPr>
    </w:p>
    <w:p w14:paraId="4B9E2C68" w14:textId="77777777" w:rsidR="00062149" w:rsidRPr="00D1712C" w:rsidRDefault="00062149" w:rsidP="00062149">
      <w:pPr>
        <w:autoSpaceDE w:val="0"/>
        <w:autoSpaceDN w:val="0"/>
        <w:adjustRightInd w:val="0"/>
        <w:spacing w:after="0" w:line="240" w:lineRule="auto"/>
        <w:ind w:firstLine="720"/>
        <w:jc w:val="both"/>
        <w:rPr>
          <w:rFonts w:asciiTheme="majorHAnsi" w:hAnsiTheme="majorHAnsi" w:cs="Tahoma"/>
          <w:sz w:val="20"/>
          <w:szCs w:val="20"/>
          <w:lang w:val="nb-NO"/>
        </w:rPr>
      </w:pPr>
    </w:p>
    <w:p w14:paraId="34952BF8" w14:textId="02C0738C" w:rsidR="006F63D0" w:rsidRPr="00D1712C" w:rsidRDefault="003C5692" w:rsidP="00071811">
      <w:pPr>
        <w:pStyle w:val="Heading1"/>
        <w:numPr>
          <w:ilvl w:val="0"/>
          <w:numId w:val="0"/>
        </w:numPr>
        <w:spacing w:before="0" w:after="0"/>
        <w:jc w:val="left"/>
        <w:rPr>
          <w:rFonts w:asciiTheme="majorHAnsi" w:hAnsiTheme="majorHAnsi" w:cs="Tahoma"/>
          <w:b/>
          <w:bCs/>
          <w:smallCaps w:val="0"/>
        </w:rPr>
      </w:pPr>
      <w:r w:rsidRPr="003C5692">
        <w:rPr>
          <w:rFonts w:ascii="Cambria" w:hAnsi="Cambria"/>
          <w:b/>
          <w:bCs/>
          <w:smallCaps w:val="0"/>
          <w:color w:val="3EA2AC"/>
          <w:kern w:val="0"/>
          <w:sz w:val="24"/>
          <w:szCs w:val="24"/>
        </w:rPr>
        <w:t>KESIMPULAN</w:t>
      </w:r>
    </w:p>
    <w:p w14:paraId="30804EC0" w14:textId="10202A9D" w:rsidR="0082147E" w:rsidRDefault="0082147E" w:rsidP="0082147E">
      <w:pPr>
        <w:ind w:firstLine="720"/>
        <w:rPr>
          <w:rFonts w:asciiTheme="majorHAnsi" w:hAnsiTheme="majorHAnsi"/>
          <w:sz w:val="20"/>
          <w:szCs w:val="20"/>
        </w:rPr>
      </w:pPr>
      <w:proofErr w:type="spellStart"/>
      <w:r w:rsidRPr="00D1712C">
        <w:rPr>
          <w:rFonts w:asciiTheme="majorHAnsi" w:hAnsiTheme="majorHAnsi"/>
          <w:sz w:val="20"/>
          <w:szCs w:val="20"/>
        </w:rPr>
        <w:t>Kegiatan</w:t>
      </w:r>
      <w:proofErr w:type="spellEnd"/>
      <w:r w:rsidRPr="00D1712C">
        <w:rPr>
          <w:rFonts w:asciiTheme="majorHAnsi" w:hAnsiTheme="majorHAnsi"/>
          <w:sz w:val="20"/>
          <w:szCs w:val="20"/>
        </w:rPr>
        <w:t xml:space="preserve"> </w:t>
      </w:r>
      <w:proofErr w:type="spellStart"/>
      <w:r w:rsidRPr="00D1712C">
        <w:rPr>
          <w:rFonts w:asciiTheme="majorHAnsi" w:hAnsiTheme="majorHAnsi"/>
          <w:sz w:val="20"/>
          <w:szCs w:val="20"/>
        </w:rPr>
        <w:t>penyuluhan</w:t>
      </w:r>
      <w:proofErr w:type="spellEnd"/>
      <w:r w:rsidRPr="00D1712C">
        <w:rPr>
          <w:rFonts w:asciiTheme="majorHAnsi" w:hAnsiTheme="majorHAnsi"/>
          <w:sz w:val="20"/>
          <w:szCs w:val="20"/>
        </w:rPr>
        <w:t xml:space="preserve"> </w:t>
      </w:r>
      <w:proofErr w:type="spellStart"/>
      <w:r w:rsidRPr="00D1712C">
        <w:rPr>
          <w:rFonts w:asciiTheme="majorHAnsi" w:hAnsiTheme="majorHAnsi"/>
          <w:sz w:val="20"/>
          <w:szCs w:val="20"/>
        </w:rPr>
        <w:t>ini</w:t>
      </w:r>
      <w:proofErr w:type="spellEnd"/>
      <w:r w:rsidRPr="00D1712C">
        <w:rPr>
          <w:rFonts w:asciiTheme="majorHAnsi" w:hAnsiTheme="majorHAnsi"/>
          <w:sz w:val="20"/>
          <w:szCs w:val="20"/>
        </w:rPr>
        <w:t xml:space="preserve"> </w:t>
      </w:r>
      <w:proofErr w:type="spellStart"/>
      <w:r w:rsidRPr="00D1712C">
        <w:rPr>
          <w:rFonts w:asciiTheme="majorHAnsi" w:hAnsiTheme="majorHAnsi"/>
          <w:sz w:val="20"/>
          <w:szCs w:val="20"/>
        </w:rPr>
        <w:t>berupa</w:t>
      </w:r>
      <w:proofErr w:type="spellEnd"/>
      <w:r w:rsidRPr="00D1712C">
        <w:rPr>
          <w:rFonts w:asciiTheme="majorHAnsi" w:hAnsiTheme="majorHAnsi"/>
          <w:sz w:val="20"/>
          <w:szCs w:val="20"/>
        </w:rPr>
        <w:t xml:space="preserve"> </w:t>
      </w:r>
      <w:proofErr w:type="spellStart"/>
      <w:r w:rsidRPr="00D1712C">
        <w:rPr>
          <w:rFonts w:asciiTheme="majorHAnsi" w:hAnsiTheme="majorHAnsi"/>
          <w:sz w:val="20"/>
          <w:szCs w:val="20"/>
        </w:rPr>
        <w:t>tumbuh</w:t>
      </w:r>
      <w:proofErr w:type="spellEnd"/>
      <w:r w:rsidRPr="00D1712C">
        <w:rPr>
          <w:rFonts w:asciiTheme="majorHAnsi" w:hAnsiTheme="majorHAnsi"/>
          <w:sz w:val="20"/>
          <w:szCs w:val="20"/>
        </w:rPr>
        <w:t xml:space="preserve"> Kembang Anak Pada Kader yang </w:t>
      </w:r>
      <w:proofErr w:type="spellStart"/>
      <w:r w:rsidRPr="00D1712C">
        <w:rPr>
          <w:rFonts w:asciiTheme="majorHAnsi" w:hAnsiTheme="majorHAnsi"/>
          <w:sz w:val="20"/>
          <w:szCs w:val="20"/>
        </w:rPr>
        <w:t>dilaksanakan</w:t>
      </w:r>
      <w:proofErr w:type="spellEnd"/>
      <w:r w:rsidRPr="00D1712C">
        <w:rPr>
          <w:rFonts w:asciiTheme="majorHAnsi" w:hAnsiTheme="majorHAnsi"/>
          <w:sz w:val="20"/>
          <w:szCs w:val="20"/>
        </w:rPr>
        <w:t xml:space="preserve"> </w:t>
      </w:r>
      <w:proofErr w:type="spellStart"/>
      <w:r w:rsidRPr="00D1712C">
        <w:rPr>
          <w:rFonts w:asciiTheme="majorHAnsi" w:hAnsiTheme="majorHAnsi"/>
          <w:sz w:val="20"/>
          <w:szCs w:val="20"/>
        </w:rPr>
        <w:t>didapatkan</w:t>
      </w:r>
      <w:proofErr w:type="spellEnd"/>
      <w:r w:rsidRPr="00D1712C">
        <w:rPr>
          <w:rFonts w:asciiTheme="majorHAnsi" w:hAnsiTheme="majorHAnsi"/>
          <w:sz w:val="20"/>
          <w:szCs w:val="20"/>
        </w:rPr>
        <w:t xml:space="preserve"> </w:t>
      </w:r>
      <w:proofErr w:type="spellStart"/>
      <w:r w:rsidRPr="00D1712C">
        <w:rPr>
          <w:rFonts w:asciiTheme="majorHAnsi" w:hAnsiTheme="majorHAnsi"/>
          <w:sz w:val="20"/>
          <w:szCs w:val="20"/>
        </w:rPr>
        <w:t>bahwa</w:t>
      </w:r>
      <w:proofErr w:type="spellEnd"/>
      <w:r w:rsidRPr="00D1712C">
        <w:rPr>
          <w:rFonts w:asciiTheme="majorHAnsi" w:hAnsiTheme="majorHAnsi"/>
          <w:sz w:val="20"/>
          <w:szCs w:val="20"/>
        </w:rPr>
        <w:t xml:space="preserve"> Kader </w:t>
      </w:r>
      <w:proofErr w:type="spellStart"/>
      <w:r w:rsidRPr="00D1712C">
        <w:rPr>
          <w:rFonts w:asciiTheme="majorHAnsi" w:hAnsiTheme="majorHAnsi"/>
          <w:sz w:val="20"/>
          <w:szCs w:val="20"/>
        </w:rPr>
        <w:t>mengalami</w:t>
      </w:r>
      <w:proofErr w:type="spellEnd"/>
      <w:r w:rsidRPr="00D1712C">
        <w:rPr>
          <w:rFonts w:asciiTheme="majorHAnsi" w:hAnsiTheme="majorHAnsi"/>
          <w:sz w:val="20"/>
          <w:szCs w:val="20"/>
        </w:rPr>
        <w:t xml:space="preserve"> </w:t>
      </w:r>
      <w:proofErr w:type="spellStart"/>
      <w:r w:rsidRPr="00D1712C">
        <w:rPr>
          <w:rFonts w:asciiTheme="majorHAnsi" w:hAnsiTheme="majorHAnsi"/>
          <w:sz w:val="20"/>
          <w:szCs w:val="20"/>
        </w:rPr>
        <w:t>penimgkatan</w:t>
      </w:r>
      <w:proofErr w:type="spellEnd"/>
      <w:r w:rsidRPr="00D1712C">
        <w:rPr>
          <w:rFonts w:asciiTheme="majorHAnsi" w:hAnsiTheme="majorHAnsi"/>
          <w:sz w:val="20"/>
          <w:szCs w:val="20"/>
        </w:rPr>
        <w:t xml:space="preserve"> </w:t>
      </w:r>
      <w:proofErr w:type="spellStart"/>
      <w:r w:rsidRPr="00D1712C">
        <w:rPr>
          <w:rFonts w:asciiTheme="majorHAnsi" w:hAnsiTheme="majorHAnsi"/>
          <w:sz w:val="20"/>
          <w:szCs w:val="20"/>
        </w:rPr>
        <w:t>pengetahuan</w:t>
      </w:r>
      <w:proofErr w:type="spellEnd"/>
      <w:r w:rsidRPr="00D1712C">
        <w:rPr>
          <w:rFonts w:asciiTheme="majorHAnsi" w:hAnsiTheme="majorHAnsi"/>
          <w:sz w:val="20"/>
          <w:szCs w:val="20"/>
        </w:rPr>
        <w:t>.</w:t>
      </w:r>
    </w:p>
    <w:p w14:paraId="2D4A2FC5" w14:textId="32A8DF61" w:rsidR="003C5692" w:rsidRPr="000527CE" w:rsidRDefault="003C5692" w:rsidP="003C5692">
      <w:pPr>
        <w:pStyle w:val="Heading1"/>
        <w:numPr>
          <w:ilvl w:val="0"/>
          <w:numId w:val="0"/>
        </w:numPr>
        <w:spacing w:before="0" w:after="0"/>
        <w:jc w:val="left"/>
        <w:rPr>
          <w:rFonts w:ascii="Palatino Linotype" w:hAnsi="Palatino Linotype" w:cs="Tahoma"/>
          <w:b/>
          <w:bCs/>
          <w:smallCaps w:val="0"/>
          <w:sz w:val="22"/>
          <w:szCs w:val="22"/>
          <w:lang w:val="id-ID"/>
        </w:rPr>
      </w:pPr>
      <w:r w:rsidRPr="003C5692">
        <w:rPr>
          <w:rFonts w:ascii="Cambria" w:hAnsi="Cambria"/>
          <w:b/>
          <w:bCs/>
          <w:smallCaps w:val="0"/>
          <w:color w:val="3EA2AC"/>
          <w:kern w:val="0"/>
          <w:sz w:val="24"/>
        </w:rPr>
        <w:t>UCAPAN TERIMA KASIH</w:t>
      </w:r>
      <w:r w:rsidRPr="000527CE">
        <w:rPr>
          <w:rFonts w:ascii="Palatino Linotype" w:hAnsi="Palatino Linotype" w:cs="Tahoma"/>
          <w:b/>
          <w:bCs/>
          <w:smallCaps w:val="0"/>
          <w:sz w:val="22"/>
          <w:szCs w:val="22"/>
        </w:rPr>
        <w:t xml:space="preserve"> </w:t>
      </w:r>
    </w:p>
    <w:p w14:paraId="12176F43" w14:textId="77777777" w:rsidR="003C5692" w:rsidRPr="003C5692" w:rsidRDefault="003C5692" w:rsidP="003C5692">
      <w:pPr>
        <w:spacing w:after="0" w:line="240" w:lineRule="auto"/>
        <w:ind w:firstLine="720"/>
        <w:jc w:val="both"/>
        <w:rPr>
          <w:rFonts w:asciiTheme="majorHAnsi" w:hAnsiTheme="majorHAnsi"/>
          <w:bCs/>
          <w:sz w:val="20"/>
          <w:szCs w:val="20"/>
          <w:lang w:val="id-ID"/>
        </w:rPr>
      </w:pPr>
      <w:r w:rsidRPr="003C5692">
        <w:rPr>
          <w:rFonts w:asciiTheme="majorHAnsi" w:hAnsiTheme="majorHAnsi"/>
          <w:bCs/>
          <w:sz w:val="20"/>
          <w:szCs w:val="20"/>
          <w:lang w:val="id-ID"/>
        </w:rPr>
        <w:t xml:space="preserve">Dalam menyusun </w:t>
      </w:r>
      <w:r w:rsidRPr="003C5692">
        <w:rPr>
          <w:rFonts w:asciiTheme="majorHAnsi" w:hAnsiTheme="majorHAnsi"/>
          <w:bCs/>
          <w:sz w:val="20"/>
          <w:szCs w:val="20"/>
          <w:lang w:val="id"/>
        </w:rPr>
        <w:t>jurnal</w:t>
      </w:r>
      <w:r w:rsidRPr="003C5692">
        <w:rPr>
          <w:rFonts w:asciiTheme="majorHAnsi" w:hAnsiTheme="majorHAnsi"/>
          <w:bCs/>
          <w:sz w:val="20"/>
          <w:szCs w:val="20"/>
          <w:lang w:val="id-ID"/>
        </w:rPr>
        <w:t xml:space="preserve"> ini tidak lupa kiranya penulis mengucapkan banyak terima kasih kepada semua pihak:  </w:t>
      </w:r>
    </w:p>
    <w:p w14:paraId="281416E3" w14:textId="77777777" w:rsidR="003C5692" w:rsidRPr="003C5692" w:rsidRDefault="003C5692" w:rsidP="003C5692">
      <w:pPr>
        <w:pStyle w:val="BodyText"/>
        <w:widowControl w:val="0"/>
        <w:numPr>
          <w:ilvl w:val="0"/>
          <w:numId w:val="14"/>
        </w:numPr>
        <w:autoSpaceDE w:val="0"/>
        <w:autoSpaceDN w:val="0"/>
        <w:spacing w:after="0" w:line="240" w:lineRule="auto"/>
        <w:ind w:left="426" w:right="13"/>
        <w:jc w:val="both"/>
        <w:rPr>
          <w:rFonts w:asciiTheme="majorHAnsi" w:hAnsiTheme="majorHAnsi"/>
          <w:sz w:val="20"/>
          <w:szCs w:val="20"/>
          <w:lang w:val="id-ID"/>
        </w:rPr>
      </w:pPr>
      <w:r w:rsidRPr="003C5692">
        <w:rPr>
          <w:rFonts w:asciiTheme="majorHAnsi" w:hAnsiTheme="majorHAnsi"/>
          <w:sz w:val="20"/>
          <w:szCs w:val="20"/>
          <w:lang w:val="id-ID"/>
        </w:rPr>
        <w:t xml:space="preserve">Bernardikus Patrick Daundy, MagrSc selaku Ketua Yayasan Pengembangan Pendidikan dan Pelatihan Masyarakat Papua (YP3MP) yang memberikan dukungan penuh dalam pelaksanaan Penyuluhan ini guna menjalankan program Tri Dharma Perguruan Tinggi. </w:t>
      </w:r>
    </w:p>
    <w:p w14:paraId="25BEC920" w14:textId="77777777" w:rsidR="003C5692" w:rsidRPr="003C5692" w:rsidRDefault="003C5692" w:rsidP="003C5692">
      <w:pPr>
        <w:pStyle w:val="BodyText"/>
        <w:widowControl w:val="0"/>
        <w:numPr>
          <w:ilvl w:val="0"/>
          <w:numId w:val="14"/>
        </w:numPr>
        <w:autoSpaceDE w:val="0"/>
        <w:autoSpaceDN w:val="0"/>
        <w:spacing w:after="0" w:line="240" w:lineRule="auto"/>
        <w:ind w:left="426" w:right="13"/>
        <w:jc w:val="both"/>
        <w:rPr>
          <w:rFonts w:asciiTheme="majorHAnsi" w:hAnsiTheme="majorHAnsi"/>
          <w:sz w:val="20"/>
          <w:szCs w:val="20"/>
          <w:lang w:val="id-ID"/>
        </w:rPr>
      </w:pPr>
      <w:r w:rsidRPr="003C5692">
        <w:rPr>
          <w:rFonts w:asciiTheme="majorHAnsi" w:hAnsiTheme="majorHAnsi"/>
          <w:sz w:val="20"/>
          <w:szCs w:val="20"/>
          <w:lang w:val="id-ID"/>
        </w:rPr>
        <w:t xml:space="preserve">Eftyaningrum Dwi Wahyu Astutik, S.Tr.Keb., M.Keb selaku Ketua Sekolah Tinggi Ilmu Kesehatan (STIKES) Jayapura yang memberikan dukungan penuh dalam pelaksanaan Penyuluhan ini.   </w:t>
      </w:r>
    </w:p>
    <w:p w14:paraId="23368F1E" w14:textId="77777777" w:rsidR="003C5692" w:rsidRPr="003C5692" w:rsidRDefault="003C5692" w:rsidP="003C5692">
      <w:pPr>
        <w:pStyle w:val="BodyText"/>
        <w:widowControl w:val="0"/>
        <w:numPr>
          <w:ilvl w:val="0"/>
          <w:numId w:val="14"/>
        </w:numPr>
        <w:autoSpaceDE w:val="0"/>
        <w:autoSpaceDN w:val="0"/>
        <w:spacing w:after="0" w:line="240" w:lineRule="auto"/>
        <w:ind w:left="426" w:right="13"/>
        <w:jc w:val="both"/>
        <w:rPr>
          <w:rFonts w:asciiTheme="majorHAnsi" w:hAnsiTheme="majorHAnsi"/>
          <w:sz w:val="20"/>
          <w:szCs w:val="20"/>
          <w:lang w:val="id-ID"/>
        </w:rPr>
      </w:pPr>
      <w:r w:rsidRPr="003C5692">
        <w:rPr>
          <w:rFonts w:asciiTheme="majorHAnsi" w:hAnsiTheme="majorHAnsi"/>
          <w:sz w:val="20"/>
          <w:szCs w:val="20"/>
          <w:lang w:val="id-ID"/>
        </w:rPr>
        <w:t>Kepala Puskemas Waibu beserta jajarannya yang telah memberikan ijin bagi civitas</w:t>
      </w:r>
      <w:r w:rsidRPr="003C5692">
        <w:rPr>
          <w:rFonts w:asciiTheme="majorHAnsi" w:hAnsiTheme="majorHAnsi"/>
          <w:spacing w:val="1"/>
          <w:sz w:val="20"/>
          <w:szCs w:val="20"/>
          <w:lang w:val="id-ID"/>
        </w:rPr>
        <w:t xml:space="preserve"> </w:t>
      </w:r>
      <w:r w:rsidRPr="003C5692">
        <w:rPr>
          <w:rFonts w:asciiTheme="majorHAnsi" w:hAnsiTheme="majorHAnsi"/>
          <w:sz w:val="20"/>
          <w:szCs w:val="20"/>
          <w:lang w:val="id-ID"/>
        </w:rPr>
        <w:t>STIKES Jayapura menjalankan program Tri Dharma Perguruan Tinggi di posayandu Dobar.</w:t>
      </w:r>
    </w:p>
    <w:p w14:paraId="4C09C151" w14:textId="77777777" w:rsidR="003C5692" w:rsidRPr="00D1712C" w:rsidRDefault="003C5692" w:rsidP="0082147E">
      <w:pPr>
        <w:ind w:firstLine="720"/>
        <w:rPr>
          <w:rFonts w:asciiTheme="majorHAnsi" w:hAnsiTheme="majorHAnsi"/>
          <w:sz w:val="20"/>
          <w:szCs w:val="20"/>
        </w:rPr>
      </w:pPr>
    </w:p>
    <w:p w14:paraId="0A5257B0" w14:textId="77777777" w:rsidR="008C0781" w:rsidRPr="00D1712C" w:rsidRDefault="008C0781" w:rsidP="008C0781">
      <w:pPr>
        <w:pStyle w:val="BodyText2"/>
        <w:spacing w:line="240" w:lineRule="auto"/>
        <w:rPr>
          <w:rFonts w:asciiTheme="majorHAnsi" w:hAnsiTheme="majorHAnsi" w:cs="Tahoma"/>
          <w:spacing w:val="-7"/>
          <w:sz w:val="20"/>
          <w:lang w:val="id-ID"/>
        </w:rPr>
      </w:pPr>
    </w:p>
    <w:p w14:paraId="08EEDF89" w14:textId="77777777" w:rsidR="003C5692" w:rsidRDefault="003C5692" w:rsidP="00071811">
      <w:pPr>
        <w:pStyle w:val="EndNoteBibliography"/>
        <w:spacing w:before="0" w:beforeAutospacing="0" w:after="0" w:afterAutospacing="0"/>
        <w:ind w:left="720" w:hanging="720"/>
        <w:jc w:val="both"/>
        <w:rPr>
          <w:rFonts w:ascii="Cambria" w:hAnsi="Cambria" w:cs="Tahoma"/>
          <w:bCs/>
          <w:sz w:val="20"/>
          <w:szCs w:val="20"/>
          <w:lang w:val="id-ID"/>
        </w:rPr>
      </w:pPr>
      <w:r w:rsidRPr="003C5692">
        <w:rPr>
          <w:rFonts w:ascii="Cambria" w:eastAsia="Calibri" w:hAnsi="Cambria" w:cs="Times New Roman"/>
          <w:b/>
          <w:noProof w:val="0"/>
          <w:color w:val="3EA2AC"/>
          <w:sz w:val="24"/>
          <w:lang w:val="en-ID"/>
        </w:rPr>
        <w:t>DAFTAR PUSTAKA</w:t>
      </w:r>
      <w:r w:rsidRPr="003C5692">
        <w:rPr>
          <w:rFonts w:ascii="Cambria" w:hAnsi="Cambria" w:cs="Tahoma"/>
          <w:bCs/>
          <w:sz w:val="20"/>
          <w:szCs w:val="20"/>
          <w:lang w:val="id-ID"/>
        </w:rPr>
        <w:t xml:space="preserve"> </w:t>
      </w:r>
    </w:p>
    <w:p w14:paraId="462F60AA" w14:textId="0B3EF2A2" w:rsidR="00001F01" w:rsidRPr="00D1712C" w:rsidRDefault="0082147E" w:rsidP="00071811">
      <w:pPr>
        <w:pStyle w:val="EndNoteBibliography"/>
        <w:spacing w:before="0" w:beforeAutospacing="0" w:after="0" w:afterAutospacing="0"/>
        <w:ind w:left="720" w:hanging="720"/>
        <w:jc w:val="both"/>
        <w:rPr>
          <w:rFonts w:asciiTheme="majorHAnsi" w:hAnsiTheme="majorHAnsi" w:cs="Tahoma"/>
          <w:bCs/>
          <w:sz w:val="20"/>
          <w:szCs w:val="20"/>
          <w:lang w:val="id-ID"/>
        </w:rPr>
      </w:pPr>
      <w:r w:rsidRPr="00D1712C">
        <w:rPr>
          <w:rFonts w:asciiTheme="majorHAnsi" w:hAnsiTheme="majorHAnsi" w:cs="Tahoma"/>
          <w:bCs/>
          <w:sz w:val="20"/>
          <w:szCs w:val="20"/>
          <w:lang w:val="id-ID"/>
        </w:rPr>
        <w:t>Ashar, H., &amp; Clinical, I. K. (2018). Intervention Strategy to Increase Growth and Development for Stunted Children Under Two Years with Developmental Delay. Ejmcm.Com, 2(6), 280–292.</w:t>
      </w:r>
    </w:p>
    <w:p w14:paraId="5A3DF0C9" w14:textId="4C658749" w:rsidR="0082147E" w:rsidRPr="00D1712C" w:rsidRDefault="0082147E" w:rsidP="00071811">
      <w:pPr>
        <w:pStyle w:val="EndNoteBibliography"/>
        <w:spacing w:before="0" w:beforeAutospacing="0" w:after="0" w:afterAutospacing="0"/>
        <w:ind w:left="720" w:hanging="720"/>
        <w:jc w:val="both"/>
        <w:rPr>
          <w:rFonts w:asciiTheme="majorHAnsi" w:hAnsiTheme="majorHAnsi" w:cs="Tahoma"/>
          <w:bCs/>
          <w:sz w:val="20"/>
          <w:szCs w:val="20"/>
          <w:lang w:val="id-ID"/>
        </w:rPr>
      </w:pPr>
      <w:r w:rsidRPr="00D1712C">
        <w:rPr>
          <w:rFonts w:asciiTheme="majorHAnsi" w:hAnsiTheme="majorHAnsi" w:cs="Tahoma"/>
          <w:bCs/>
          <w:sz w:val="20"/>
          <w:szCs w:val="20"/>
          <w:lang w:val="id-ID"/>
        </w:rPr>
        <w:t xml:space="preserve">Miller, A. C., Garchitorena, A., Rabemananjara, F., Cordier, L., Randriamanambintsoa, M., Rabeza, V., Razanadrakoto, H.-T. R., Rakoto Ramakasoa, R., RamahefarisonTiana, O., Ratsimbazafy, B. N., Ouenzar, M. A., Bonds, M. H., &amp; Ratsifandrihamanana, L. (2020). Factors associated with risk of developmental delay in preschool children in a setting with high rates of malnutrition: a cross-sectional analysis of data from the IHOPE study, Madagascar. BMC Pediatrics, 20(1), 108. </w:t>
      </w:r>
      <w:hyperlink r:id="rId10" w:history="1">
        <w:r w:rsidRPr="00D1712C">
          <w:rPr>
            <w:rStyle w:val="Hyperlink"/>
            <w:rFonts w:asciiTheme="majorHAnsi" w:hAnsiTheme="majorHAnsi" w:cs="Tahoma"/>
            <w:bCs/>
            <w:sz w:val="20"/>
            <w:szCs w:val="20"/>
            <w:lang w:val="id-ID"/>
          </w:rPr>
          <w:t>https://doi.org/10.1186/s12887-020-1985-6</w:t>
        </w:r>
      </w:hyperlink>
    </w:p>
    <w:p w14:paraId="0AC10D70" w14:textId="54303D2E" w:rsidR="000172B5" w:rsidRPr="00D1712C" w:rsidRDefault="000172B5" w:rsidP="00071811">
      <w:pPr>
        <w:pStyle w:val="EndNoteBibliography"/>
        <w:spacing w:before="0" w:beforeAutospacing="0" w:after="0" w:afterAutospacing="0"/>
        <w:ind w:left="720" w:hanging="720"/>
        <w:jc w:val="both"/>
        <w:rPr>
          <w:rFonts w:asciiTheme="majorHAnsi" w:hAnsiTheme="majorHAnsi" w:cs="Tahoma"/>
          <w:bCs/>
          <w:sz w:val="20"/>
          <w:szCs w:val="20"/>
          <w:lang w:val="id-ID"/>
        </w:rPr>
      </w:pPr>
      <w:r w:rsidRPr="00D1712C">
        <w:rPr>
          <w:rFonts w:asciiTheme="majorHAnsi" w:hAnsiTheme="majorHAnsi" w:cs="Tahoma"/>
          <w:bCs/>
          <w:sz w:val="20"/>
          <w:szCs w:val="20"/>
          <w:lang w:val="id-ID"/>
        </w:rPr>
        <w:t>Oumer, A., Girum, T., Fikre, Z., Bedewi, J., Nuriye, K., &amp; Assefa, K. (2022). Stunting and Underweight, but not Wasting are Associated with Delay in Child Development in Southwest Ethiopia. Pediatric Health, Medicine and Therapeutics, Volume 13(December 2021), 1–12. https://doi.org/10.2147/phmt.s344715</w:t>
      </w:r>
    </w:p>
    <w:p w14:paraId="589C4A79" w14:textId="58D2F7C5" w:rsidR="0082147E" w:rsidRPr="00D1712C" w:rsidRDefault="0082147E" w:rsidP="00071811">
      <w:pPr>
        <w:pStyle w:val="EndNoteBibliography"/>
        <w:spacing w:before="0" w:beforeAutospacing="0" w:after="0" w:afterAutospacing="0"/>
        <w:ind w:left="720" w:hanging="720"/>
        <w:jc w:val="both"/>
        <w:rPr>
          <w:rFonts w:asciiTheme="majorHAnsi" w:hAnsiTheme="majorHAnsi" w:cs="Tahoma"/>
          <w:bCs/>
          <w:sz w:val="20"/>
          <w:szCs w:val="20"/>
          <w:lang w:val="id-ID"/>
        </w:rPr>
      </w:pPr>
      <w:r w:rsidRPr="00D1712C">
        <w:rPr>
          <w:rFonts w:asciiTheme="majorHAnsi" w:hAnsiTheme="majorHAnsi" w:cs="Tahoma"/>
          <w:bCs/>
          <w:sz w:val="20"/>
          <w:szCs w:val="20"/>
          <w:lang w:val="id-ID"/>
        </w:rPr>
        <w:t>Soetjiningsih. Tumbuh Kembang Anak. 2nd ed. Jakarta: EGC; 2013.</w:t>
      </w:r>
    </w:p>
    <w:p w14:paraId="1BA6E429" w14:textId="7F0D0D79" w:rsidR="000172B5" w:rsidRPr="00D1712C" w:rsidRDefault="000172B5" w:rsidP="00071811">
      <w:pPr>
        <w:pStyle w:val="EndNoteBibliography"/>
        <w:spacing w:before="0" w:beforeAutospacing="0" w:after="0" w:afterAutospacing="0"/>
        <w:ind w:left="720" w:hanging="720"/>
        <w:jc w:val="both"/>
        <w:rPr>
          <w:rFonts w:asciiTheme="majorHAnsi" w:hAnsiTheme="majorHAnsi" w:cs="Tahoma"/>
          <w:bCs/>
          <w:sz w:val="20"/>
          <w:szCs w:val="20"/>
          <w:lang w:val="id-ID"/>
        </w:rPr>
      </w:pPr>
      <w:r w:rsidRPr="00D1712C">
        <w:rPr>
          <w:rFonts w:asciiTheme="majorHAnsi" w:hAnsiTheme="majorHAnsi" w:cs="Tahoma"/>
          <w:bCs/>
          <w:sz w:val="20"/>
          <w:szCs w:val="20"/>
          <w:lang w:val="id-ID"/>
        </w:rPr>
        <w:t xml:space="preserve">Soekatri,   M.   Y.   (2020). Normalkah   Pertumbuhan   dan   Perkembangan   Buah   Hati?Jakarta: </w:t>
      </w:r>
      <w:hyperlink r:id="rId11" w:history="1">
        <w:r w:rsidRPr="00D1712C">
          <w:rPr>
            <w:rStyle w:val="Hyperlink"/>
            <w:rFonts w:asciiTheme="majorHAnsi" w:hAnsiTheme="majorHAnsi" w:cs="Tahoma"/>
            <w:bCs/>
            <w:sz w:val="20"/>
            <w:szCs w:val="20"/>
            <w:lang w:val="id-ID"/>
          </w:rPr>
          <w:t>https://fikes.upnvj.ac.id/uploads/files/2020/Juni/Gizi/Pemateri_1_UPN_PERTUMBUHAN_DAN_PERKEMBANGAN_ANAK_FINAL1.pdf</w:t>
        </w:r>
      </w:hyperlink>
      <w:r w:rsidRPr="00D1712C">
        <w:rPr>
          <w:rFonts w:asciiTheme="majorHAnsi" w:hAnsiTheme="majorHAnsi" w:cs="Tahoma"/>
          <w:bCs/>
          <w:sz w:val="20"/>
          <w:szCs w:val="20"/>
          <w:lang w:val="id-ID"/>
        </w:rPr>
        <w:t xml:space="preserve">. </w:t>
      </w:r>
    </w:p>
    <w:p w14:paraId="37D071C9" w14:textId="5BE9A7E2" w:rsidR="000172B5" w:rsidRPr="00D1712C" w:rsidRDefault="000172B5" w:rsidP="00071811">
      <w:pPr>
        <w:pStyle w:val="EndNoteBibliography"/>
        <w:spacing w:before="0" w:beforeAutospacing="0" w:after="0" w:afterAutospacing="0"/>
        <w:ind w:left="720" w:hanging="720"/>
        <w:jc w:val="both"/>
        <w:rPr>
          <w:rFonts w:asciiTheme="majorHAnsi" w:hAnsiTheme="majorHAnsi" w:cs="Tahoma"/>
          <w:bCs/>
          <w:sz w:val="20"/>
          <w:szCs w:val="20"/>
          <w:lang w:val="id-ID"/>
        </w:rPr>
      </w:pPr>
      <w:r w:rsidRPr="00D1712C">
        <w:rPr>
          <w:rFonts w:asciiTheme="majorHAnsi" w:hAnsiTheme="majorHAnsi" w:cs="Tahoma"/>
          <w:bCs/>
          <w:sz w:val="20"/>
          <w:szCs w:val="20"/>
          <w:lang w:val="id-ID"/>
        </w:rPr>
        <w:t>Wahyuni, C. (2018). Panduan Lengkap Tumbuh Kembang Anak Usia 0-5 Tahun.Kediri Jawa Timur: Strada Press.</w:t>
      </w:r>
    </w:p>
    <w:p w14:paraId="2E99A325" w14:textId="139596CC" w:rsidR="000172B5" w:rsidRPr="00D1712C" w:rsidRDefault="000172B5" w:rsidP="00071811">
      <w:pPr>
        <w:pStyle w:val="EndNoteBibliography"/>
        <w:spacing w:before="0" w:beforeAutospacing="0" w:after="0" w:afterAutospacing="0"/>
        <w:ind w:left="720" w:hanging="720"/>
        <w:jc w:val="both"/>
        <w:rPr>
          <w:rFonts w:asciiTheme="majorHAnsi" w:hAnsiTheme="majorHAnsi" w:cs="Tahoma"/>
          <w:bCs/>
          <w:sz w:val="20"/>
          <w:szCs w:val="20"/>
          <w:lang w:val="id-ID"/>
        </w:rPr>
      </w:pPr>
      <w:r w:rsidRPr="00D1712C">
        <w:rPr>
          <w:rFonts w:asciiTheme="majorHAnsi" w:hAnsiTheme="majorHAnsi" w:cs="Tahoma"/>
          <w:bCs/>
          <w:sz w:val="20"/>
          <w:szCs w:val="20"/>
          <w:lang w:val="id-ID"/>
        </w:rPr>
        <w:t>Zakiyya, A., Widyaningsih, T., Sulistyawati, R., &amp; Pangestu, J. F. (2021). Analisis Kejadian Stunting Terhadap Perkembangan Anak Usia 6-24 Bulan. Jurnal Sains Kebidanan, 3(1), 6–16. https://doi.org/10.31983/jsk.v3i1.6892</w:t>
      </w:r>
    </w:p>
    <w:sectPr w:rsidR="000172B5" w:rsidRPr="00D1712C" w:rsidSect="00025EC3">
      <w:headerReference w:type="even" r:id="rId12"/>
      <w:headerReference w:type="default" r:id="rId13"/>
      <w:footerReference w:type="even" r:id="rId14"/>
      <w:footerReference w:type="default" r:id="rId15"/>
      <w:headerReference w:type="first" r:id="rId16"/>
      <w:footerReference w:type="first" r:id="rId17"/>
      <w:type w:val="nextColumn"/>
      <w:pgSz w:w="11907" w:h="16840" w:code="9"/>
      <w:pgMar w:top="1701" w:right="1418" w:bottom="1418" w:left="1418" w:header="992" w:footer="1140" w:gutter="0"/>
      <w:pgNumType w:start="1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11F0D" w14:textId="77777777" w:rsidR="00395810" w:rsidRDefault="00395810" w:rsidP="0078646D">
      <w:pPr>
        <w:spacing w:after="0" w:line="240" w:lineRule="auto"/>
      </w:pPr>
      <w:r>
        <w:separator/>
      </w:r>
    </w:p>
  </w:endnote>
  <w:endnote w:type="continuationSeparator" w:id="0">
    <w:p w14:paraId="24645CAA" w14:textId="77777777" w:rsidR="00395810" w:rsidRDefault="00395810"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59BE7" w14:textId="77777777" w:rsidR="00025EC3" w:rsidRDefault="00025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135295"/>
      <w:docPartObj>
        <w:docPartGallery w:val="Page Numbers (Bottom of Page)"/>
        <w:docPartUnique/>
      </w:docPartObj>
    </w:sdtPr>
    <w:sdtEndPr>
      <w:rPr>
        <w:rFonts w:ascii="Times New Roman" w:hAnsi="Times New Roman"/>
        <w:noProof/>
      </w:rPr>
    </w:sdtEndPr>
    <w:sdtContent>
      <w:p w14:paraId="61CF447E" w14:textId="76D6DBC7" w:rsidR="00025EC3" w:rsidRPr="00025EC3" w:rsidRDefault="00025EC3">
        <w:pPr>
          <w:pStyle w:val="Footer"/>
          <w:jc w:val="right"/>
          <w:rPr>
            <w:rFonts w:ascii="Times New Roman" w:hAnsi="Times New Roman"/>
          </w:rPr>
        </w:pPr>
        <w:r w:rsidRPr="00025EC3">
          <w:rPr>
            <w:rFonts w:ascii="Times New Roman" w:hAnsi="Times New Roman"/>
          </w:rPr>
          <w:fldChar w:fldCharType="begin"/>
        </w:r>
        <w:r w:rsidRPr="00025EC3">
          <w:rPr>
            <w:rFonts w:ascii="Times New Roman" w:hAnsi="Times New Roman"/>
          </w:rPr>
          <w:instrText xml:space="preserve"> PAGE   \* MERGEFORMAT </w:instrText>
        </w:r>
        <w:r w:rsidRPr="00025EC3">
          <w:rPr>
            <w:rFonts w:ascii="Times New Roman" w:hAnsi="Times New Roman"/>
          </w:rPr>
          <w:fldChar w:fldCharType="separate"/>
        </w:r>
        <w:r w:rsidRPr="00025EC3">
          <w:rPr>
            <w:rFonts w:ascii="Times New Roman" w:hAnsi="Times New Roman"/>
            <w:noProof/>
          </w:rPr>
          <w:t>2</w:t>
        </w:r>
        <w:r w:rsidRPr="00025EC3">
          <w:rPr>
            <w:rFonts w:ascii="Times New Roman" w:hAnsi="Times New Roman"/>
            <w:noProof/>
          </w:rPr>
          <w:fldChar w:fldCharType="end"/>
        </w:r>
      </w:p>
    </w:sdtContent>
  </w:sdt>
  <w:p w14:paraId="27FAC4F9" w14:textId="4BA515C0" w:rsidR="00A179C8" w:rsidRPr="003D694A" w:rsidRDefault="00A179C8" w:rsidP="00A179C8">
    <w:pPr>
      <w:pStyle w:val="Footer"/>
      <w:pBdr>
        <w:top w:val="single" w:sz="4" w:space="1" w:color="auto"/>
      </w:pBdr>
      <w:spacing w:after="0" w:line="240" w:lineRule="auto"/>
      <w:rPr>
        <w:rFonts w:ascii="Palatino Linotype" w:hAnsi="Palatino Linotyp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EF9F6" w14:textId="77777777" w:rsidR="00653DB7" w:rsidRPr="003D694A" w:rsidRDefault="002166CE" w:rsidP="00A179C8">
    <w:pPr>
      <w:pStyle w:val="Footer"/>
      <w:pBdr>
        <w:top w:val="single" w:sz="4" w:space="1" w:color="auto"/>
      </w:pBdr>
      <w:spacing w:after="0" w:line="240" w:lineRule="auto"/>
      <w:rPr>
        <w:rFonts w:ascii="Palatino Linotype" w:hAnsi="Palatino Linotype"/>
      </w:rPr>
    </w:pPr>
    <w:r>
      <w:rPr>
        <w:noProof/>
      </w:rPr>
      <w:drawing>
        <wp:anchor distT="0" distB="0" distL="114300" distR="114300" simplePos="0" relativeHeight="251659264" behindDoc="0" locked="0" layoutInCell="1" hidden="0" allowOverlap="1" wp14:anchorId="23917498" wp14:editId="1E32C1C3">
          <wp:simplePos x="0" y="0"/>
          <wp:positionH relativeFrom="column">
            <wp:posOffset>467715</wp:posOffset>
          </wp:positionH>
          <wp:positionV relativeFrom="paragraph">
            <wp:posOffset>173964</wp:posOffset>
          </wp:positionV>
          <wp:extent cx="579323" cy="204825"/>
          <wp:effectExtent l="0" t="0" r="0" b="508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323" cy="204825"/>
                  </a:xfrm>
                  <a:prstGeom prst="rect">
                    <a:avLst/>
                  </a:prstGeom>
                  <a:ln/>
                </pic:spPr>
              </pic:pic>
            </a:graphicData>
          </a:graphic>
          <wp14:sizeRelH relativeFrom="margin">
            <wp14:pctWidth>0</wp14:pctWidth>
          </wp14:sizeRelH>
          <wp14:sizeRelV relativeFrom="margin">
            <wp14:pctHeight>0</wp14:pctHeight>
          </wp14:sizeRelV>
        </wp:anchor>
      </w:drawing>
    </w:r>
    <w:r w:rsidR="00A179C8" w:rsidRPr="00A179C8">
      <w:rPr>
        <w:rFonts w:ascii="Palatino Linotype" w:eastAsia="Times New Roman" w:hAnsi="Palatino Linotype"/>
        <w:sz w:val="20"/>
        <w:szCs w:val="20"/>
        <w:highlight w:val="white"/>
      </w:rPr>
      <w:t>This work is licensed under Creative Commons Attribution License 4.0 CC-BY International license</w:t>
    </w:r>
    <w:r w:rsidR="00064C65">
      <w:rPr>
        <w:rFonts w:ascii="Palatino Linotype" w:hAnsi="Palatino Linotype"/>
        <w:color w:val="1D1B11"/>
        <w:sz w:val="20"/>
      </w:rPr>
      <w:t xml:space="preserve"> </w:t>
    </w:r>
    <w:r w:rsidR="00A179C8">
      <w:rPr>
        <w:noProof/>
        <w:sz w:val="21"/>
        <w:szCs w:val="21"/>
        <w:highlight w:val="white"/>
      </w:rPr>
      <w:drawing>
        <wp:inline distT="0" distB="0" distL="0" distR="0" wp14:anchorId="1C4027D0" wp14:editId="64442576">
          <wp:extent cx="422910" cy="179705"/>
          <wp:effectExtent l="0" t="0" r="0" b="0"/>
          <wp:docPr id="11" name="image2.png" descr="C:\Users\UserPC\AppData\Local\Microsoft\Windows\INetCache\Content.MSO\3AF082D3.tmp"/>
          <wp:cNvGraphicFramePr/>
          <a:graphic xmlns:a="http://schemas.openxmlformats.org/drawingml/2006/main">
            <a:graphicData uri="http://schemas.openxmlformats.org/drawingml/2006/picture">
              <pic:pic xmlns:pic="http://schemas.openxmlformats.org/drawingml/2006/picture">
                <pic:nvPicPr>
                  <pic:cNvPr id="0" name="image2.png" descr="C:\Users\UserPC\AppData\Local\Microsoft\Windows\INetCache\Content.MSO\3AF082D3.tmp"/>
                  <pic:cNvPicPr preferRelativeResize="0"/>
                </pic:nvPicPr>
                <pic:blipFill>
                  <a:blip r:embed="rId2"/>
                  <a:srcRect/>
                  <a:stretch>
                    <a:fillRect/>
                  </a:stretch>
                </pic:blipFill>
                <pic:spPr>
                  <a:xfrm>
                    <a:off x="0" y="0"/>
                    <a:ext cx="422910" cy="179705"/>
                  </a:xfrm>
                  <a:prstGeom prst="rect">
                    <a:avLst/>
                  </a:prstGeom>
                  <a:ln/>
                </pic:spPr>
              </pic:pic>
            </a:graphicData>
          </a:graphic>
        </wp:inline>
      </w:drawing>
    </w:r>
    <w:r w:rsidR="00064C65">
      <w:rPr>
        <w:rFonts w:ascii="Palatino Linotype" w:hAnsi="Palatino Linotype"/>
        <w:color w:val="1D1B11"/>
        <w:sz w:val="20"/>
      </w:rPr>
      <w:t xml:space="preserve">    </w:t>
    </w:r>
    <w:r w:rsidR="000527CE">
      <w:rPr>
        <w:rFonts w:ascii="Palatino Linotype" w:hAnsi="Palatino Linotype"/>
        <w:color w:val="1D1B11"/>
        <w:sz w:val="20"/>
      </w:rPr>
      <w:tab/>
    </w:r>
    <w:r w:rsidR="00A179C8">
      <w:rPr>
        <w:rFonts w:ascii="Palatino Linotype" w:hAnsi="Palatino Linotype"/>
        <w:color w:val="1D1B11"/>
        <w:sz w:val="20"/>
      </w:rPr>
      <w:tab/>
    </w:r>
    <w:r w:rsidR="003D694A" w:rsidRPr="003D694A">
      <w:rPr>
        <w:rFonts w:ascii="Palatino Linotype" w:hAnsi="Palatino Linotype"/>
        <w:color w:val="1D1B11"/>
        <w:sz w:val="20"/>
      </w:rPr>
      <w:t xml:space="preserve">Hal | </w:t>
    </w:r>
    <w:r w:rsidR="003D694A" w:rsidRPr="003D694A">
      <w:rPr>
        <w:rFonts w:ascii="Palatino Linotype" w:hAnsi="Palatino Linotype"/>
        <w:color w:val="1D1B11"/>
        <w:sz w:val="20"/>
      </w:rPr>
      <w:fldChar w:fldCharType="begin"/>
    </w:r>
    <w:r w:rsidR="003D694A" w:rsidRPr="003D694A">
      <w:rPr>
        <w:rFonts w:ascii="Palatino Linotype" w:hAnsi="Palatino Linotype"/>
        <w:color w:val="1D1B11"/>
        <w:sz w:val="20"/>
      </w:rPr>
      <w:instrText xml:space="preserve"> PAGE  \* Arabic  \* MERGEFORMAT </w:instrText>
    </w:r>
    <w:r w:rsidR="003D694A" w:rsidRPr="003D694A">
      <w:rPr>
        <w:rFonts w:ascii="Palatino Linotype" w:hAnsi="Palatino Linotype"/>
        <w:color w:val="1D1B11"/>
        <w:sz w:val="20"/>
      </w:rPr>
      <w:fldChar w:fldCharType="separate"/>
    </w:r>
    <w:r w:rsidR="00DD07D0">
      <w:rPr>
        <w:rFonts w:ascii="Palatino Linotype" w:hAnsi="Palatino Linotype"/>
        <w:noProof/>
        <w:color w:val="1D1B11"/>
        <w:sz w:val="20"/>
      </w:rPr>
      <w:t>1</w:t>
    </w:r>
    <w:r w:rsidR="003D694A" w:rsidRPr="003D694A">
      <w:rPr>
        <w:rFonts w:ascii="Palatino Linotype" w:hAnsi="Palatino Linotype"/>
        <w:color w:val="1D1B1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AF94B" w14:textId="77777777" w:rsidR="00395810" w:rsidRDefault="00395810" w:rsidP="0078646D">
      <w:pPr>
        <w:spacing w:after="0" w:line="240" w:lineRule="auto"/>
      </w:pPr>
      <w:r>
        <w:separator/>
      </w:r>
    </w:p>
  </w:footnote>
  <w:footnote w:type="continuationSeparator" w:id="0">
    <w:p w14:paraId="57353E01" w14:textId="77777777" w:rsidR="00395810" w:rsidRDefault="00395810"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BD2C6" w14:textId="77777777" w:rsidR="00DE01E9" w:rsidRDefault="007B3B4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F65DC" w14:textId="48CCBBC9" w:rsidR="00F73ABC" w:rsidRPr="000172B5" w:rsidRDefault="000172B5" w:rsidP="004B1408">
    <w:pPr>
      <w:pStyle w:val="Header"/>
      <w:pBdr>
        <w:bottom w:val="single" w:sz="4" w:space="1" w:color="auto"/>
      </w:pBdr>
      <w:jc w:val="right"/>
      <w:rPr>
        <w:rFonts w:ascii="Tahoma" w:hAnsi="Tahoma" w:cs="Tahoma"/>
        <w:i/>
        <w:sz w:val="20"/>
        <w:szCs w:val="20"/>
        <w:lang w:val="nb-NO"/>
      </w:rPr>
    </w:pPr>
    <w:r>
      <w:rPr>
        <w:rFonts w:ascii="Tahoma" w:hAnsi="Tahoma" w:cs="Tahoma"/>
        <w:i/>
        <w:sz w:val="20"/>
        <w:szCs w:val="20"/>
        <w:lang w:val="id-ID"/>
      </w:rPr>
      <w:t>Endah Purwanti Handayani</w:t>
    </w:r>
    <w:r w:rsidR="004B1408" w:rsidRPr="00082D8B">
      <w:rPr>
        <w:rFonts w:ascii="Tahoma" w:hAnsi="Tahoma" w:cs="Tahoma"/>
        <w:i/>
        <w:sz w:val="20"/>
        <w:szCs w:val="20"/>
        <w:lang w:val="id-ID"/>
      </w:rPr>
      <w:t xml:space="preserve">, </w:t>
    </w:r>
    <w:r w:rsidRPr="00062149">
      <w:rPr>
        <w:rFonts w:ascii="Palatino Linotype" w:hAnsi="Palatino Linotype" w:cs="Tahoma"/>
        <w:sz w:val="20"/>
        <w:szCs w:val="20"/>
        <w:lang w:val="nb-NO"/>
      </w:rPr>
      <w:t>Penyuluhan Tumbuh Kembang Anak pada Kader Di Posyandu Dobar</w:t>
    </w:r>
    <w:r>
      <w:rPr>
        <w:rFonts w:ascii="Palatino Linotype" w:hAnsi="Palatino Linotype" w:cs="Tahoma"/>
        <w:sz w:val="20"/>
        <w:szCs w:val="20"/>
        <w:lang w:val="nb-NO"/>
      </w:rPr>
      <w:t xml:space="preserve"> Kabupaten Jayapura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05E63" w14:textId="466514A3" w:rsidR="002716BB" w:rsidRDefault="002716BB" w:rsidP="004B7230">
    <w:pPr>
      <w:pStyle w:val="Header"/>
      <w:pBdr>
        <w:bottom w:val="single" w:sz="4" w:space="1" w:color="auto"/>
      </w:pBdr>
      <w:spacing w:after="0" w:line="240" w:lineRule="auto"/>
      <w:jc w:val="center"/>
    </w:pPr>
  </w:p>
  <w:p w14:paraId="2A91C52C" w14:textId="77777777" w:rsidR="002716BB" w:rsidRDefault="002716BB" w:rsidP="004B7230">
    <w:pPr>
      <w:pStyle w:val="Header"/>
      <w:pBdr>
        <w:bottom w:val="single" w:sz="4" w:space="1" w:color="auto"/>
      </w:pBdr>
      <w:spacing w:after="0" w:line="240" w:lineRule="auto"/>
      <w:jc w:val="center"/>
    </w:pPr>
  </w:p>
  <w:p w14:paraId="3545EE38" w14:textId="77777777" w:rsidR="002716BB" w:rsidRDefault="002716BB" w:rsidP="004B7230">
    <w:pPr>
      <w:pStyle w:val="Header"/>
      <w:pBdr>
        <w:bottom w:val="single" w:sz="4" w:space="1" w:color="auto"/>
      </w:pBdr>
      <w:spacing w:after="0" w:line="240" w:lineRule="auto"/>
      <w:jc w:val="center"/>
    </w:pPr>
  </w:p>
  <w:p w14:paraId="56D0ADE3" w14:textId="77777777" w:rsidR="00152A55" w:rsidRDefault="00152A55" w:rsidP="004B7230">
    <w:pPr>
      <w:pStyle w:val="Header"/>
      <w:pBdr>
        <w:bottom w:val="single" w:sz="4" w:space="1" w:color="auto"/>
      </w:pBd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D506F"/>
    <w:multiLevelType w:val="hybridMultilevel"/>
    <w:tmpl w:val="093A3B2C"/>
    <w:lvl w:ilvl="0" w:tplc="6B288036">
      <w:start w:val="1"/>
      <w:numFmt w:val="decimal"/>
      <w:lvlText w:val="%1."/>
      <w:lvlJc w:val="left"/>
      <w:pPr>
        <w:ind w:left="367" w:hanging="360"/>
        <w:jc w:val="left"/>
      </w:pPr>
      <w:rPr>
        <w:rFonts w:ascii="Times New Roman" w:eastAsia="Times New Roman" w:hAnsi="Times New Roman" w:cs="Times New Roman" w:hint="default"/>
        <w:w w:val="100"/>
        <w:sz w:val="20"/>
        <w:szCs w:val="20"/>
        <w:lang w:val="id" w:eastAsia="en-US" w:bidi="ar-SA"/>
      </w:rPr>
    </w:lvl>
    <w:lvl w:ilvl="1" w:tplc="355A38BC">
      <w:start w:val="1"/>
      <w:numFmt w:val="lowerLetter"/>
      <w:lvlText w:val="%2."/>
      <w:lvlJc w:val="left"/>
      <w:pPr>
        <w:ind w:left="727" w:hanging="360"/>
        <w:jc w:val="left"/>
      </w:pPr>
      <w:rPr>
        <w:rFonts w:ascii="Times New Roman" w:eastAsia="Times New Roman" w:hAnsi="Times New Roman" w:cs="Times New Roman" w:hint="default"/>
        <w:spacing w:val="-1"/>
        <w:w w:val="100"/>
        <w:sz w:val="20"/>
        <w:szCs w:val="20"/>
        <w:lang w:val="id" w:eastAsia="en-US" w:bidi="ar-SA"/>
      </w:rPr>
    </w:lvl>
    <w:lvl w:ilvl="2" w:tplc="FC4ECE4E">
      <w:numFmt w:val="bullet"/>
      <w:lvlText w:val="•"/>
      <w:lvlJc w:val="left"/>
      <w:pPr>
        <w:ind w:left="932" w:hanging="360"/>
      </w:pPr>
      <w:rPr>
        <w:rFonts w:hint="default"/>
        <w:lang w:val="id" w:eastAsia="en-US" w:bidi="ar-SA"/>
      </w:rPr>
    </w:lvl>
    <w:lvl w:ilvl="3" w:tplc="0362FFA2">
      <w:numFmt w:val="bullet"/>
      <w:lvlText w:val="•"/>
      <w:lvlJc w:val="left"/>
      <w:pPr>
        <w:ind w:left="1144" w:hanging="360"/>
      </w:pPr>
      <w:rPr>
        <w:rFonts w:hint="default"/>
        <w:lang w:val="id" w:eastAsia="en-US" w:bidi="ar-SA"/>
      </w:rPr>
    </w:lvl>
    <w:lvl w:ilvl="4" w:tplc="826867AE">
      <w:numFmt w:val="bullet"/>
      <w:lvlText w:val="•"/>
      <w:lvlJc w:val="left"/>
      <w:pPr>
        <w:ind w:left="1356" w:hanging="360"/>
      </w:pPr>
      <w:rPr>
        <w:rFonts w:hint="default"/>
        <w:lang w:val="id" w:eastAsia="en-US" w:bidi="ar-SA"/>
      </w:rPr>
    </w:lvl>
    <w:lvl w:ilvl="5" w:tplc="EE96B01A">
      <w:numFmt w:val="bullet"/>
      <w:lvlText w:val="•"/>
      <w:lvlJc w:val="left"/>
      <w:pPr>
        <w:ind w:left="1568" w:hanging="360"/>
      </w:pPr>
      <w:rPr>
        <w:rFonts w:hint="default"/>
        <w:lang w:val="id" w:eastAsia="en-US" w:bidi="ar-SA"/>
      </w:rPr>
    </w:lvl>
    <w:lvl w:ilvl="6" w:tplc="7A6E5A62">
      <w:numFmt w:val="bullet"/>
      <w:lvlText w:val="•"/>
      <w:lvlJc w:val="left"/>
      <w:pPr>
        <w:ind w:left="1781" w:hanging="360"/>
      </w:pPr>
      <w:rPr>
        <w:rFonts w:hint="default"/>
        <w:lang w:val="id" w:eastAsia="en-US" w:bidi="ar-SA"/>
      </w:rPr>
    </w:lvl>
    <w:lvl w:ilvl="7" w:tplc="B40CA5FA">
      <w:numFmt w:val="bullet"/>
      <w:lvlText w:val="•"/>
      <w:lvlJc w:val="left"/>
      <w:pPr>
        <w:ind w:left="1993" w:hanging="360"/>
      </w:pPr>
      <w:rPr>
        <w:rFonts w:hint="default"/>
        <w:lang w:val="id" w:eastAsia="en-US" w:bidi="ar-SA"/>
      </w:rPr>
    </w:lvl>
    <w:lvl w:ilvl="8" w:tplc="D938C0E8">
      <w:numFmt w:val="bullet"/>
      <w:lvlText w:val="•"/>
      <w:lvlJc w:val="left"/>
      <w:pPr>
        <w:ind w:left="2205" w:hanging="360"/>
      </w:pPr>
      <w:rPr>
        <w:rFonts w:hint="default"/>
        <w:lang w:val="id" w:eastAsia="en-US" w:bidi="ar-SA"/>
      </w:rPr>
    </w:lvl>
  </w:abstractNum>
  <w:abstractNum w:abstractNumId="3" w15:restartNumberingAfterBreak="0">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F646FB7"/>
    <w:multiLevelType w:val="hybridMultilevel"/>
    <w:tmpl w:val="11E861E6"/>
    <w:lvl w:ilvl="0" w:tplc="4FCCBEEC">
      <w:start w:val="1"/>
      <w:numFmt w:val="decimal"/>
      <w:lvlText w:val="%1."/>
      <w:lvlJc w:val="left"/>
      <w:pPr>
        <w:ind w:left="396" w:hanging="360"/>
        <w:jc w:val="left"/>
      </w:pPr>
      <w:rPr>
        <w:rFonts w:ascii="Times New Roman" w:eastAsia="Times New Roman" w:hAnsi="Times New Roman" w:cs="Times New Roman" w:hint="default"/>
        <w:w w:val="100"/>
        <w:sz w:val="20"/>
        <w:szCs w:val="20"/>
        <w:lang w:val="id" w:eastAsia="en-US" w:bidi="ar-SA"/>
      </w:rPr>
    </w:lvl>
    <w:lvl w:ilvl="1" w:tplc="F822C96C">
      <w:numFmt w:val="bullet"/>
      <w:lvlText w:val="•"/>
      <w:lvlJc w:val="left"/>
      <w:pPr>
        <w:ind w:left="611" w:hanging="360"/>
      </w:pPr>
      <w:rPr>
        <w:rFonts w:hint="default"/>
        <w:lang w:val="id" w:eastAsia="en-US" w:bidi="ar-SA"/>
      </w:rPr>
    </w:lvl>
    <w:lvl w:ilvl="2" w:tplc="CA12AE6E">
      <w:numFmt w:val="bullet"/>
      <w:lvlText w:val="•"/>
      <w:lvlJc w:val="left"/>
      <w:pPr>
        <w:ind w:left="823" w:hanging="360"/>
      </w:pPr>
      <w:rPr>
        <w:rFonts w:hint="default"/>
        <w:lang w:val="id" w:eastAsia="en-US" w:bidi="ar-SA"/>
      </w:rPr>
    </w:lvl>
    <w:lvl w:ilvl="3" w:tplc="4998DAF8">
      <w:numFmt w:val="bullet"/>
      <w:lvlText w:val="•"/>
      <w:lvlJc w:val="left"/>
      <w:pPr>
        <w:ind w:left="1034" w:hanging="360"/>
      </w:pPr>
      <w:rPr>
        <w:rFonts w:hint="default"/>
        <w:lang w:val="id" w:eastAsia="en-US" w:bidi="ar-SA"/>
      </w:rPr>
    </w:lvl>
    <w:lvl w:ilvl="4" w:tplc="F5648AB0">
      <w:numFmt w:val="bullet"/>
      <w:lvlText w:val="•"/>
      <w:lvlJc w:val="left"/>
      <w:pPr>
        <w:ind w:left="1246" w:hanging="360"/>
      </w:pPr>
      <w:rPr>
        <w:rFonts w:hint="default"/>
        <w:lang w:val="id" w:eastAsia="en-US" w:bidi="ar-SA"/>
      </w:rPr>
    </w:lvl>
    <w:lvl w:ilvl="5" w:tplc="2654D36A">
      <w:numFmt w:val="bullet"/>
      <w:lvlText w:val="•"/>
      <w:lvlJc w:val="left"/>
      <w:pPr>
        <w:ind w:left="1458" w:hanging="360"/>
      </w:pPr>
      <w:rPr>
        <w:rFonts w:hint="default"/>
        <w:lang w:val="id" w:eastAsia="en-US" w:bidi="ar-SA"/>
      </w:rPr>
    </w:lvl>
    <w:lvl w:ilvl="6" w:tplc="1C600B2E">
      <w:numFmt w:val="bullet"/>
      <w:lvlText w:val="•"/>
      <w:lvlJc w:val="left"/>
      <w:pPr>
        <w:ind w:left="1669" w:hanging="360"/>
      </w:pPr>
      <w:rPr>
        <w:rFonts w:hint="default"/>
        <w:lang w:val="id" w:eastAsia="en-US" w:bidi="ar-SA"/>
      </w:rPr>
    </w:lvl>
    <w:lvl w:ilvl="7" w:tplc="1ED08772">
      <w:numFmt w:val="bullet"/>
      <w:lvlText w:val="•"/>
      <w:lvlJc w:val="left"/>
      <w:pPr>
        <w:ind w:left="1881" w:hanging="360"/>
      </w:pPr>
      <w:rPr>
        <w:rFonts w:hint="default"/>
        <w:lang w:val="id" w:eastAsia="en-US" w:bidi="ar-SA"/>
      </w:rPr>
    </w:lvl>
    <w:lvl w:ilvl="8" w:tplc="93326F6C">
      <w:numFmt w:val="bullet"/>
      <w:lvlText w:val="•"/>
      <w:lvlJc w:val="left"/>
      <w:pPr>
        <w:ind w:left="2092" w:hanging="360"/>
      </w:pPr>
      <w:rPr>
        <w:rFonts w:hint="default"/>
        <w:lang w:val="id" w:eastAsia="en-US" w:bidi="ar-SA"/>
      </w:rPr>
    </w:lvl>
  </w:abstractNum>
  <w:abstractNum w:abstractNumId="5"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2B0D5F"/>
    <w:multiLevelType w:val="hybridMultilevel"/>
    <w:tmpl w:val="667C28EE"/>
    <w:lvl w:ilvl="0" w:tplc="89AE3E8A">
      <w:start w:val="1"/>
      <w:numFmt w:val="decimal"/>
      <w:lvlText w:val="%1."/>
      <w:lvlJc w:val="left"/>
      <w:pPr>
        <w:ind w:left="385" w:hanging="360"/>
        <w:jc w:val="left"/>
      </w:pPr>
      <w:rPr>
        <w:rFonts w:ascii="Times New Roman" w:eastAsia="Times New Roman" w:hAnsi="Times New Roman" w:cs="Times New Roman" w:hint="default"/>
        <w:w w:val="100"/>
        <w:sz w:val="20"/>
        <w:szCs w:val="20"/>
        <w:lang w:val="id" w:eastAsia="en-US" w:bidi="ar-SA"/>
      </w:rPr>
    </w:lvl>
    <w:lvl w:ilvl="1" w:tplc="A65C9F50">
      <w:numFmt w:val="bullet"/>
      <w:lvlText w:val="•"/>
      <w:lvlJc w:val="left"/>
      <w:pPr>
        <w:ind w:left="605" w:hanging="360"/>
      </w:pPr>
      <w:rPr>
        <w:rFonts w:hint="default"/>
        <w:lang w:val="id" w:eastAsia="en-US" w:bidi="ar-SA"/>
      </w:rPr>
    </w:lvl>
    <w:lvl w:ilvl="2" w:tplc="43E04844">
      <w:numFmt w:val="bullet"/>
      <w:lvlText w:val="•"/>
      <w:lvlJc w:val="left"/>
      <w:pPr>
        <w:ind w:left="830" w:hanging="360"/>
      </w:pPr>
      <w:rPr>
        <w:rFonts w:hint="default"/>
        <w:lang w:val="id" w:eastAsia="en-US" w:bidi="ar-SA"/>
      </w:rPr>
    </w:lvl>
    <w:lvl w:ilvl="3" w:tplc="B11E6ADE">
      <w:numFmt w:val="bullet"/>
      <w:lvlText w:val="•"/>
      <w:lvlJc w:val="left"/>
      <w:pPr>
        <w:ind w:left="1055" w:hanging="360"/>
      </w:pPr>
      <w:rPr>
        <w:rFonts w:hint="default"/>
        <w:lang w:val="id" w:eastAsia="en-US" w:bidi="ar-SA"/>
      </w:rPr>
    </w:lvl>
    <w:lvl w:ilvl="4" w:tplc="3118EA76">
      <w:numFmt w:val="bullet"/>
      <w:lvlText w:val="•"/>
      <w:lvlJc w:val="left"/>
      <w:pPr>
        <w:ind w:left="1280" w:hanging="360"/>
      </w:pPr>
      <w:rPr>
        <w:rFonts w:hint="default"/>
        <w:lang w:val="id" w:eastAsia="en-US" w:bidi="ar-SA"/>
      </w:rPr>
    </w:lvl>
    <w:lvl w:ilvl="5" w:tplc="544C5050">
      <w:numFmt w:val="bullet"/>
      <w:lvlText w:val="•"/>
      <w:lvlJc w:val="left"/>
      <w:pPr>
        <w:ind w:left="1505" w:hanging="360"/>
      </w:pPr>
      <w:rPr>
        <w:rFonts w:hint="default"/>
        <w:lang w:val="id" w:eastAsia="en-US" w:bidi="ar-SA"/>
      </w:rPr>
    </w:lvl>
    <w:lvl w:ilvl="6" w:tplc="6192868E">
      <w:numFmt w:val="bullet"/>
      <w:lvlText w:val="•"/>
      <w:lvlJc w:val="left"/>
      <w:pPr>
        <w:ind w:left="1730" w:hanging="360"/>
      </w:pPr>
      <w:rPr>
        <w:rFonts w:hint="default"/>
        <w:lang w:val="id" w:eastAsia="en-US" w:bidi="ar-SA"/>
      </w:rPr>
    </w:lvl>
    <w:lvl w:ilvl="7" w:tplc="54581822">
      <w:numFmt w:val="bullet"/>
      <w:lvlText w:val="•"/>
      <w:lvlJc w:val="left"/>
      <w:pPr>
        <w:ind w:left="1955" w:hanging="360"/>
      </w:pPr>
      <w:rPr>
        <w:rFonts w:hint="default"/>
        <w:lang w:val="id" w:eastAsia="en-US" w:bidi="ar-SA"/>
      </w:rPr>
    </w:lvl>
    <w:lvl w:ilvl="8" w:tplc="49584280">
      <w:numFmt w:val="bullet"/>
      <w:lvlText w:val="•"/>
      <w:lvlJc w:val="left"/>
      <w:pPr>
        <w:ind w:left="2180" w:hanging="360"/>
      </w:pPr>
      <w:rPr>
        <w:rFonts w:hint="default"/>
        <w:lang w:val="id" w:eastAsia="en-US" w:bidi="ar-SA"/>
      </w:rPr>
    </w:lvl>
  </w:abstractNum>
  <w:abstractNum w:abstractNumId="7" w15:restartNumberingAfterBreak="0">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44611"/>
    <w:multiLevelType w:val="hybridMultilevel"/>
    <w:tmpl w:val="7EEA4B28"/>
    <w:lvl w:ilvl="0" w:tplc="C8866D66">
      <w:start w:val="1"/>
      <w:numFmt w:val="decimal"/>
      <w:lvlText w:val="%1."/>
      <w:lvlJc w:val="left"/>
      <w:pPr>
        <w:ind w:left="401" w:hanging="360"/>
        <w:jc w:val="left"/>
      </w:pPr>
      <w:rPr>
        <w:rFonts w:ascii="Times New Roman" w:eastAsia="Times New Roman" w:hAnsi="Times New Roman" w:cs="Times New Roman" w:hint="default"/>
        <w:w w:val="100"/>
        <w:sz w:val="20"/>
        <w:szCs w:val="20"/>
        <w:lang w:val="id" w:eastAsia="en-US" w:bidi="ar-SA"/>
      </w:rPr>
    </w:lvl>
    <w:lvl w:ilvl="1" w:tplc="43742086">
      <w:numFmt w:val="bullet"/>
      <w:lvlText w:val="•"/>
      <w:lvlJc w:val="left"/>
      <w:pPr>
        <w:ind w:left="611" w:hanging="360"/>
      </w:pPr>
      <w:rPr>
        <w:rFonts w:hint="default"/>
        <w:lang w:val="id" w:eastAsia="en-US" w:bidi="ar-SA"/>
      </w:rPr>
    </w:lvl>
    <w:lvl w:ilvl="2" w:tplc="F74CA1A4">
      <w:numFmt w:val="bullet"/>
      <w:lvlText w:val="•"/>
      <w:lvlJc w:val="left"/>
      <w:pPr>
        <w:ind w:left="823" w:hanging="360"/>
      </w:pPr>
      <w:rPr>
        <w:rFonts w:hint="default"/>
        <w:lang w:val="id" w:eastAsia="en-US" w:bidi="ar-SA"/>
      </w:rPr>
    </w:lvl>
    <w:lvl w:ilvl="3" w:tplc="7D5C8F6E">
      <w:numFmt w:val="bullet"/>
      <w:lvlText w:val="•"/>
      <w:lvlJc w:val="left"/>
      <w:pPr>
        <w:ind w:left="1034" w:hanging="360"/>
      </w:pPr>
      <w:rPr>
        <w:rFonts w:hint="default"/>
        <w:lang w:val="id" w:eastAsia="en-US" w:bidi="ar-SA"/>
      </w:rPr>
    </w:lvl>
    <w:lvl w:ilvl="4" w:tplc="F17E1CB0">
      <w:numFmt w:val="bullet"/>
      <w:lvlText w:val="•"/>
      <w:lvlJc w:val="left"/>
      <w:pPr>
        <w:ind w:left="1246" w:hanging="360"/>
      </w:pPr>
      <w:rPr>
        <w:rFonts w:hint="default"/>
        <w:lang w:val="id" w:eastAsia="en-US" w:bidi="ar-SA"/>
      </w:rPr>
    </w:lvl>
    <w:lvl w:ilvl="5" w:tplc="FBFC8DEC">
      <w:numFmt w:val="bullet"/>
      <w:lvlText w:val="•"/>
      <w:lvlJc w:val="left"/>
      <w:pPr>
        <w:ind w:left="1458" w:hanging="360"/>
      </w:pPr>
      <w:rPr>
        <w:rFonts w:hint="default"/>
        <w:lang w:val="id" w:eastAsia="en-US" w:bidi="ar-SA"/>
      </w:rPr>
    </w:lvl>
    <w:lvl w:ilvl="6" w:tplc="FCF6F234">
      <w:numFmt w:val="bullet"/>
      <w:lvlText w:val="•"/>
      <w:lvlJc w:val="left"/>
      <w:pPr>
        <w:ind w:left="1669" w:hanging="360"/>
      </w:pPr>
      <w:rPr>
        <w:rFonts w:hint="default"/>
        <w:lang w:val="id" w:eastAsia="en-US" w:bidi="ar-SA"/>
      </w:rPr>
    </w:lvl>
    <w:lvl w:ilvl="7" w:tplc="40F42E32">
      <w:numFmt w:val="bullet"/>
      <w:lvlText w:val="•"/>
      <w:lvlJc w:val="left"/>
      <w:pPr>
        <w:ind w:left="1881" w:hanging="360"/>
      </w:pPr>
      <w:rPr>
        <w:rFonts w:hint="default"/>
        <w:lang w:val="id" w:eastAsia="en-US" w:bidi="ar-SA"/>
      </w:rPr>
    </w:lvl>
    <w:lvl w:ilvl="8" w:tplc="983A5CBC">
      <w:numFmt w:val="bullet"/>
      <w:lvlText w:val="•"/>
      <w:lvlJc w:val="left"/>
      <w:pPr>
        <w:ind w:left="2092" w:hanging="360"/>
      </w:pPr>
      <w:rPr>
        <w:rFonts w:hint="default"/>
        <w:lang w:val="id" w:eastAsia="en-US" w:bidi="ar-SA"/>
      </w:rPr>
    </w:lvl>
  </w:abstractNum>
  <w:abstractNum w:abstractNumId="9"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74626"/>
    <w:multiLevelType w:val="multilevel"/>
    <w:tmpl w:val="0D8E7726"/>
    <w:lvl w:ilvl="0">
      <w:start w:val="1"/>
      <w:numFmt w:val="decimal"/>
      <w:lvlText w:val="%1."/>
      <w:lvlJc w:val="left"/>
      <w:pPr>
        <w:ind w:left="632" w:hanging="360"/>
      </w:pPr>
      <w:rPr>
        <w:rFonts w:hint="default"/>
      </w:rPr>
    </w:lvl>
    <w:lvl w:ilvl="1">
      <w:start w:val="1"/>
      <w:numFmt w:val="decimal"/>
      <w:isLgl/>
      <w:lvlText w:val="4.%2"/>
      <w:lvlJc w:val="left"/>
      <w:pPr>
        <w:ind w:left="786" w:hanging="360"/>
      </w:pPr>
      <w:rPr>
        <w:rFonts w:hint="default"/>
      </w:rPr>
    </w:lvl>
    <w:lvl w:ilvl="2">
      <w:start w:val="1"/>
      <w:numFmt w:val="decimal"/>
      <w:isLgl/>
      <w:lvlText w:val="%1.%2.%3"/>
      <w:lvlJc w:val="left"/>
      <w:pPr>
        <w:ind w:left="1300" w:hanging="720"/>
      </w:pPr>
      <w:rPr>
        <w:rFonts w:hint="default"/>
      </w:rPr>
    </w:lvl>
    <w:lvl w:ilvl="3">
      <w:start w:val="1"/>
      <w:numFmt w:val="decimal"/>
      <w:isLgl/>
      <w:lvlText w:val="%1.%2.%3.%4"/>
      <w:lvlJc w:val="left"/>
      <w:pPr>
        <w:ind w:left="1454"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122" w:hanging="1080"/>
      </w:pPr>
      <w:rPr>
        <w:rFonts w:hint="default"/>
      </w:rPr>
    </w:lvl>
    <w:lvl w:ilvl="6">
      <w:start w:val="1"/>
      <w:numFmt w:val="decimal"/>
      <w:isLgl/>
      <w:lvlText w:val="%1.%2.%3.%4.%5.%6.%7"/>
      <w:lvlJc w:val="left"/>
      <w:pPr>
        <w:ind w:left="2636"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304" w:hanging="1800"/>
      </w:pPr>
      <w:rPr>
        <w:rFonts w:hint="default"/>
      </w:rPr>
    </w:lvl>
  </w:abstractNum>
  <w:abstractNum w:abstractNumId="11" w15:restartNumberingAfterBreak="0">
    <w:nsid w:val="7E986F42"/>
    <w:multiLevelType w:val="hybridMultilevel"/>
    <w:tmpl w:val="FEF0F43E"/>
    <w:lvl w:ilvl="0" w:tplc="A7B444CC">
      <w:start w:val="1"/>
      <w:numFmt w:val="decimal"/>
      <w:lvlText w:val="%1."/>
      <w:lvlJc w:val="left"/>
      <w:pPr>
        <w:ind w:left="544" w:hanging="360"/>
        <w:jc w:val="left"/>
      </w:pPr>
      <w:rPr>
        <w:rFonts w:ascii="Times New Roman" w:eastAsia="Times New Roman" w:hAnsi="Times New Roman" w:cs="Times New Roman" w:hint="default"/>
        <w:w w:val="100"/>
        <w:sz w:val="20"/>
        <w:szCs w:val="20"/>
        <w:lang w:val="id" w:eastAsia="en-US" w:bidi="ar-SA"/>
      </w:rPr>
    </w:lvl>
    <w:lvl w:ilvl="1" w:tplc="C6CC1B38">
      <w:numFmt w:val="bullet"/>
      <w:lvlText w:val="•"/>
      <w:lvlJc w:val="left"/>
      <w:pPr>
        <w:ind w:left="737" w:hanging="360"/>
      </w:pPr>
      <w:rPr>
        <w:rFonts w:hint="default"/>
        <w:lang w:val="id" w:eastAsia="en-US" w:bidi="ar-SA"/>
      </w:rPr>
    </w:lvl>
    <w:lvl w:ilvl="2" w:tplc="AD96F7CA">
      <w:numFmt w:val="bullet"/>
      <w:lvlText w:val="•"/>
      <w:lvlJc w:val="left"/>
      <w:pPr>
        <w:ind w:left="935" w:hanging="360"/>
      </w:pPr>
      <w:rPr>
        <w:rFonts w:hint="default"/>
        <w:lang w:val="id" w:eastAsia="en-US" w:bidi="ar-SA"/>
      </w:rPr>
    </w:lvl>
    <w:lvl w:ilvl="3" w:tplc="A02C66A2">
      <w:numFmt w:val="bullet"/>
      <w:lvlText w:val="•"/>
      <w:lvlJc w:val="left"/>
      <w:pPr>
        <w:ind w:left="1132" w:hanging="360"/>
      </w:pPr>
      <w:rPr>
        <w:rFonts w:hint="default"/>
        <w:lang w:val="id" w:eastAsia="en-US" w:bidi="ar-SA"/>
      </w:rPr>
    </w:lvl>
    <w:lvl w:ilvl="4" w:tplc="C568B82E">
      <w:numFmt w:val="bullet"/>
      <w:lvlText w:val="•"/>
      <w:lvlJc w:val="left"/>
      <w:pPr>
        <w:ind w:left="1330" w:hanging="360"/>
      </w:pPr>
      <w:rPr>
        <w:rFonts w:hint="default"/>
        <w:lang w:val="id" w:eastAsia="en-US" w:bidi="ar-SA"/>
      </w:rPr>
    </w:lvl>
    <w:lvl w:ilvl="5" w:tplc="558C6AFC">
      <w:numFmt w:val="bullet"/>
      <w:lvlText w:val="•"/>
      <w:lvlJc w:val="left"/>
      <w:pPr>
        <w:ind w:left="1528" w:hanging="360"/>
      </w:pPr>
      <w:rPr>
        <w:rFonts w:hint="default"/>
        <w:lang w:val="id" w:eastAsia="en-US" w:bidi="ar-SA"/>
      </w:rPr>
    </w:lvl>
    <w:lvl w:ilvl="6" w:tplc="BD585584">
      <w:numFmt w:val="bullet"/>
      <w:lvlText w:val="•"/>
      <w:lvlJc w:val="left"/>
      <w:pPr>
        <w:ind w:left="1725" w:hanging="360"/>
      </w:pPr>
      <w:rPr>
        <w:rFonts w:hint="default"/>
        <w:lang w:val="id" w:eastAsia="en-US" w:bidi="ar-SA"/>
      </w:rPr>
    </w:lvl>
    <w:lvl w:ilvl="7" w:tplc="3F9A4B0E">
      <w:numFmt w:val="bullet"/>
      <w:lvlText w:val="•"/>
      <w:lvlJc w:val="left"/>
      <w:pPr>
        <w:ind w:left="1923" w:hanging="360"/>
      </w:pPr>
      <w:rPr>
        <w:rFonts w:hint="default"/>
        <w:lang w:val="id" w:eastAsia="en-US" w:bidi="ar-SA"/>
      </w:rPr>
    </w:lvl>
    <w:lvl w:ilvl="8" w:tplc="D8084CB0">
      <w:numFmt w:val="bullet"/>
      <w:lvlText w:val="•"/>
      <w:lvlJc w:val="left"/>
      <w:pPr>
        <w:ind w:left="2120" w:hanging="360"/>
      </w:pPr>
      <w:rPr>
        <w:rFonts w:hint="default"/>
        <w:lang w:val="id" w:eastAsia="en-US" w:bidi="ar-SA"/>
      </w:rPr>
    </w:lvl>
  </w:abstractNum>
  <w:abstractNum w:abstractNumId="12" w15:restartNumberingAfterBreak="0">
    <w:nsid w:val="7F122846"/>
    <w:multiLevelType w:val="singleLevel"/>
    <w:tmpl w:val="0409000F"/>
    <w:lvl w:ilvl="0">
      <w:start w:val="1"/>
      <w:numFmt w:val="decimal"/>
      <w:lvlText w:val="%1."/>
      <w:lvlJc w:val="left"/>
      <w:pPr>
        <w:tabs>
          <w:tab w:val="num" w:pos="720"/>
        </w:tabs>
        <w:ind w:left="720" w:hanging="360"/>
      </w:pPr>
    </w:lvl>
  </w:abstractNum>
  <w:abstractNum w:abstractNumId="13" w15:restartNumberingAfterBreak="0">
    <w:nsid w:val="7F3A1EA5"/>
    <w:multiLevelType w:val="hybridMultilevel"/>
    <w:tmpl w:val="95F425DA"/>
    <w:lvl w:ilvl="0" w:tplc="9A9E4498">
      <w:start w:val="1"/>
      <w:numFmt w:val="decimal"/>
      <w:lvlText w:val="%1."/>
      <w:lvlJc w:val="left"/>
      <w:pPr>
        <w:ind w:left="435" w:hanging="360"/>
        <w:jc w:val="left"/>
      </w:pPr>
      <w:rPr>
        <w:rFonts w:ascii="Times New Roman" w:eastAsia="Times New Roman" w:hAnsi="Times New Roman" w:cs="Times New Roman" w:hint="default"/>
        <w:w w:val="100"/>
        <w:sz w:val="20"/>
        <w:szCs w:val="20"/>
        <w:lang w:val="id" w:eastAsia="en-US" w:bidi="ar-SA"/>
      </w:rPr>
    </w:lvl>
    <w:lvl w:ilvl="1" w:tplc="F09C32FE">
      <w:numFmt w:val="bullet"/>
      <w:lvlText w:val="•"/>
      <w:lvlJc w:val="left"/>
      <w:pPr>
        <w:ind w:left="659" w:hanging="360"/>
      </w:pPr>
      <w:rPr>
        <w:rFonts w:hint="default"/>
        <w:lang w:val="id" w:eastAsia="en-US" w:bidi="ar-SA"/>
      </w:rPr>
    </w:lvl>
    <w:lvl w:ilvl="2" w:tplc="B4ACBDC8">
      <w:numFmt w:val="bullet"/>
      <w:lvlText w:val="•"/>
      <w:lvlJc w:val="left"/>
      <w:pPr>
        <w:ind w:left="878" w:hanging="360"/>
      </w:pPr>
      <w:rPr>
        <w:rFonts w:hint="default"/>
        <w:lang w:val="id" w:eastAsia="en-US" w:bidi="ar-SA"/>
      </w:rPr>
    </w:lvl>
    <w:lvl w:ilvl="3" w:tplc="407EA354">
      <w:numFmt w:val="bullet"/>
      <w:lvlText w:val="•"/>
      <w:lvlJc w:val="left"/>
      <w:pPr>
        <w:ind w:left="1097" w:hanging="360"/>
      </w:pPr>
      <w:rPr>
        <w:rFonts w:hint="default"/>
        <w:lang w:val="id" w:eastAsia="en-US" w:bidi="ar-SA"/>
      </w:rPr>
    </w:lvl>
    <w:lvl w:ilvl="4" w:tplc="748E043A">
      <w:numFmt w:val="bullet"/>
      <w:lvlText w:val="•"/>
      <w:lvlJc w:val="left"/>
      <w:pPr>
        <w:ind w:left="1316" w:hanging="360"/>
      </w:pPr>
      <w:rPr>
        <w:rFonts w:hint="default"/>
        <w:lang w:val="id" w:eastAsia="en-US" w:bidi="ar-SA"/>
      </w:rPr>
    </w:lvl>
    <w:lvl w:ilvl="5" w:tplc="7A76618C">
      <w:numFmt w:val="bullet"/>
      <w:lvlText w:val="•"/>
      <w:lvlJc w:val="left"/>
      <w:pPr>
        <w:ind w:left="1535" w:hanging="360"/>
      </w:pPr>
      <w:rPr>
        <w:rFonts w:hint="default"/>
        <w:lang w:val="id" w:eastAsia="en-US" w:bidi="ar-SA"/>
      </w:rPr>
    </w:lvl>
    <w:lvl w:ilvl="6" w:tplc="AADAF292">
      <w:numFmt w:val="bullet"/>
      <w:lvlText w:val="•"/>
      <w:lvlJc w:val="left"/>
      <w:pPr>
        <w:ind w:left="1754" w:hanging="360"/>
      </w:pPr>
      <w:rPr>
        <w:rFonts w:hint="default"/>
        <w:lang w:val="id" w:eastAsia="en-US" w:bidi="ar-SA"/>
      </w:rPr>
    </w:lvl>
    <w:lvl w:ilvl="7" w:tplc="77D2112C">
      <w:numFmt w:val="bullet"/>
      <w:lvlText w:val="•"/>
      <w:lvlJc w:val="left"/>
      <w:pPr>
        <w:ind w:left="1973" w:hanging="360"/>
      </w:pPr>
      <w:rPr>
        <w:rFonts w:hint="default"/>
        <w:lang w:val="id" w:eastAsia="en-US" w:bidi="ar-SA"/>
      </w:rPr>
    </w:lvl>
    <w:lvl w:ilvl="8" w:tplc="47A63782">
      <w:numFmt w:val="bullet"/>
      <w:lvlText w:val="•"/>
      <w:lvlJc w:val="left"/>
      <w:pPr>
        <w:ind w:left="2192" w:hanging="360"/>
      </w:pPr>
      <w:rPr>
        <w:rFonts w:hint="default"/>
        <w:lang w:val="id" w:eastAsia="en-US" w:bidi="ar-SA"/>
      </w:rPr>
    </w:lvl>
  </w:abstractNum>
  <w:num w:numId="1" w16cid:durableId="425658140">
    <w:abstractNumId w:val="0"/>
  </w:num>
  <w:num w:numId="2" w16cid:durableId="1502544773">
    <w:abstractNumId w:val="5"/>
  </w:num>
  <w:num w:numId="3" w16cid:durableId="1077441990">
    <w:abstractNumId w:val="1"/>
  </w:num>
  <w:num w:numId="4" w16cid:durableId="1390034605">
    <w:abstractNumId w:val="9"/>
  </w:num>
  <w:num w:numId="5" w16cid:durableId="2024739712">
    <w:abstractNumId w:val="7"/>
  </w:num>
  <w:num w:numId="6" w16cid:durableId="814378507">
    <w:abstractNumId w:val="3"/>
  </w:num>
  <w:num w:numId="7" w16cid:durableId="1421872192">
    <w:abstractNumId w:val="12"/>
  </w:num>
  <w:num w:numId="8" w16cid:durableId="394471795">
    <w:abstractNumId w:val="11"/>
  </w:num>
  <w:num w:numId="9" w16cid:durableId="580260963">
    <w:abstractNumId w:val="6"/>
  </w:num>
  <w:num w:numId="10" w16cid:durableId="945237167">
    <w:abstractNumId w:val="8"/>
  </w:num>
  <w:num w:numId="11" w16cid:durableId="1366253986">
    <w:abstractNumId w:val="2"/>
  </w:num>
  <w:num w:numId="12" w16cid:durableId="1620912978">
    <w:abstractNumId w:val="4"/>
  </w:num>
  <w:num w:numId="13" w16cid:durableId="1228951709">
    <w:abstractNumId w:val="13"/>
  </w:num>
  <w:num w:numId="14" w16cid:durableId="246355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fstwpv2rvxxef2e552zdrd99r9v509rw0&quot;&gt;My EndNote Library2&lt;record-ids&gt;&lt;item&gt;703&lt;/item&gt;&lt;/record-ids&gt;&lt;/item&gt;&lt;/Libraries&gt;"/>
  </w:docVars>
  <w:rsids>
    <w:rsidRoot w:val="002B59E2"/>
    <w:rsid w:val="00001F01"/>
    <w:rsid w:val="0001031B"/>
    <w:rsid w:val="000172B5"/>
    <w:rsid w:val="00025EC3"/>
    <w:rsid w:val="00036F3F"/>
    <w:rsid w:val="000434F9"/>
    <w:rsid w:val="000527CE"/>
    <w:rsid w:val="00054061"/>
    <w:rsid w:val="00062149"/>
    <w:rsid w:val="00064C65"/>
    <w:rsid w:val="00070C4B"/>
    <w:rsid w:val="0007143C"/>
    <w:rsid w:val="00071811"/>
    <w:rsid w:val="0007334A"/>
    <w:rsid w:val="00082D8B"/>
    <w:rsid w:val="000B28C9"/>
    <w:rsid w:val="000F75B4"/>
    <w:rsid w:val="00111839"/>
    <w:rsid w:val="00116ADA"/>
    <w:rsid w:val="00150A74"/>
    <w:rsid w:val="00152A55"/>
    <w:rsid w:val="00180022"/>
    <w:rsid w:val="00197A0B"/>
    <w:rsid w:val="001A21BC"/>
    <w:rsid w:val="001B25DE"/>
    <w:rsid w:val="001C0707"/>
    <w:rsid w:val="001E2BDE"/>
    <w:rsid w:val="00213E5A"/>
    <w:rsid w:val="002166CE"/>
    <w:rsid w:val="002249E0"/>
    <w:rsid w:val="002407B6"/>
    <w:rsid w:val="0024243E"/>
    <w:rsid w:val="00264C09"/>
    <w:rsid w:val="002716BB"/>
    <w:rsid w:val="002850BD"/>
    <w:rsid w:val="00285E22"/>
    <w:rsid w:val="00290FEB"/>
    <w:rsid w:val="002A0166"/>
    <w:rsid w:val="002A686D"/>
    <w:rsid w:val="002B59E2"/>
    <w:rsid w:val="002F356B"/>
    <w:rsid w:val="00371D7F"/>
    <w:rsid w:val="003761D8"/>
    <w:rsid w:val="003866A7"/>
    <w:rsid w:val="00395810"/>
    <w:rsid w:val="0039669D"/>
    <w:rsid w:val="003B0EDF"/>
    <w:rsid w:val="003C5692"/>
    <w:rsid w:val="003D694A"/>
    <w:rsid w:val="003E5895"/>
    <w:rsid w:val="004127F5"/>
    <w:rsid w:val="004241C4"/>
    <w:rsid w:val="00443CE3"/>
    <w:rsid w:val="00444528"/>
    <w:rsid w:val="004640AF"/>
    <w:rsid w:val="0046550A"/>
    <w:rsid w:val="004764BD"/>
    <w:rsid w:val="004B1408"/>
    <w:rsid w:val="004B57A5"/>
    <w:rsid w:val="004B67A0"/>
    <w:rsid w:val="004B7230"/>
    <w:rsid w:val="004E35E0"/>
    <w:rsid w:val="004E6BC7"/>
    <w:rsid w:val="004F3E2A"/>
    <w:rsid w:val="004F4228"/>
    <w:rsid w:val="005022F4"/>
    <w:rsid w:val="005453CE"/>
    <w:rsid w:val="0056278B"/>
    <w:rsid w:val="00572FEF"/>
    <w:rsid w:val="005A5357"/>
    <w:rsid w:val="005C1891"/>
    <w:rsid w:val="005D3A3E"/>
    <w:rsid w:val="005D747D"/>
    <w:rsid w:val="006010A6"/>
    <w:rsid w:val="0060777E"/>
    <w:rsid w:val="00614720"/>
    <w:rsid w:val="00625B2C"/>
    <w:rsid w:val="00631522"/>
    <w:rsid w:val="006356F2"/>
    <w:rsid w:val="0064332F"/>
    <w:rsid w:val="00650DA6"/>
    <w:rsid w:val="00653DB7"/>
    <w:rsid w:val="00654C5E"/>
    <w:rsid w:val="00661950"/>
    <w:rsid w:val="00677EE5"/>
    <w:rsid w:val="00682B0D"/>
    <w:rsid w:val="006961BB"/>
    <w:rsid w:val="006A0171"/>
    <w:rsid w:val="006B5F23"/>
    <w:rsid w:val="006C21D1"/>
    <w:rsid w:val="006E0510"/>
    <w:rsid w:val="006E1C42"/>
    <w:rsid w:val="006F63D0"/>
    <w:rsid w:val="00733436"/>
    <w:rsid w:val="00735491"/>
    <w:rsid w:val="007709CD"/>
    <w:rsid w:val="00775EB4"/>
    <w:rsid w:val="0078646D"/>
    <w:rsid w:val="00793B4C"/>
    <w:rsid w:val="007A1C9A"/>
    <w:rsid w:val="007B1305"/>
    <w:rsid w:val="007B14E9"/>
    <w:rsid w:val="007B1C37"/>
    <w:rsid w:val="007B3B43"/>
    <w:rsid w:val="007B6E20"/>
    <w:rsid w:val="007C3117"/>
    <w:rsid w:val="0080028A"/>
    <w:rsid w:val="0082147E"/>
    <w:rsid w:val="00823D16"/>
    <w:rsid w:val="0085585E"/>
    <w:rsid w:val="008730FC"/>
    <w:rsid w:val="0087609B"/>
    <w:rsid w:val="00887D63"/>
    <w:rsid w:val="0089016C"/>
    <w:rsid w:val="00892317"/>
    <w:rsid w:val="00892808"/>
    <w:rsid w:val="008A19BA"/>
    <w:rsid w:val="008A7B21"/>
    <w:rsid w:val="008B593A"/>
    <w:rsid w:val="008C0781"/>
    <w:rsid w:val="008D1035"/>
    <w:rsid w:val="008D1D41"/>
    <w:rsid w:val="008E770E"/>
    <w:rsid w:val="009200E6"/>
    <w:rsid w:val="009337B8"/>
    <w:rsid w:val="009576F0"/>
    <w:rsid w:val="009718DB"/>
    <w:rsid w:val="0099765A"/>
    <w:rsid w:val="00997BDC"/>
    <w:rsid w:val="009A6F48"/>
    <w:rsid w:val="009C2F9F"/>
    <w:rsid w:val="009D51C6"/>
    <w:rsid w:val="009D74AB"/>
    <w:rsid w:val="009F266A"/>
    <w:rsid w:val="00A1743F"/>
    <w:rsid w:val="00A179C8"/>
    <w:rsid w:val="00A40E9C"/>
    <w:rsid w:val="00A51956"/>
    <w:rsid w:val="00A653FC"/>
    <w:rsid w:val="00A71D2A"/>
    <w:rsid w:val="00A848F8"/>
    <w:rsid w:val="00AA1B14"/>
    <w:rsid w:val="00AA6DAF"/>
    <w:rsid w:val="00AB5AFF"/>
    <w:rsid w:val="00AF0146"/>
    <w:rsid w:val="00B11415"/>
    <w:rsid w:val="00B12297"/>
    <w:rsid w:val="00B13CCF"/>
    <w:rsid w:val="00B14BF8"/>
    <w:rsid w:val="00B2271C"/>
    <w:rsid w:val="00B260EC"/>
    <w:rsid w:val="00B558B1"/>
    <w:rsid w:val="00B576B8"/>
    <w:rsid w:val="00B85E3B"/>
    <w:rsid w:val="00B86A27"/>
    <w:rsid w:val="00B87E8F"/>
    <w:rsid w:val="00BA0E4E"/>
    <w:rsid w:val="00BB2687"/>
    <w:rsid w:val="00BB2A60"/>
    <w:rsid w:val="00BC1583"/>
    <w:rsid w:val="00BC235A"/>
    <w:rsid w:val="00BE431F"/>
    <w:rsid w:val="00BF2604"/>
    <w:rsid w:val="00C003E6"/>
    <w:rsid w:val="00C033DE"/>
    <w:rsid w:val="00C81938"/>
    <w:rsid w:val="00C850D1"/>
    <w:rsid w:val="00CB0285"/>
    <w:rsid w:val="00CB4FC8"/>
    <w:rsid w:val="00CB6FF0"/>
    <w:rsid w:val="00CC5883"/>
    <w:rsid w:val="00CD1C49"/>
    <w:rsid w:val="00CD37A2"/>
    <w:rsid w:val="00CF3BF9"/>
    <w:rsid w:val="00D101B8"/>
    <w:rsid w:val="00D1548E"/>
    <w:rsid w:val="00D1712C"/>
    <w:rsid w:val="00D223D9"/>
    <w:rsid w:val="00D638CE"/>
    <w:rsid w:val="00D75D8D"/>
    <w:rsid w:val="00D92F9D"/>
    <w:rsid w:val="00DB05DA"/>
    <w:rsid w:val="00DB3992"/>
    <w:rsid w:val="00DC0285"/>
    <w:rsid w:val="00DD07D0"/>
    <w:rsid w:val="00DE01E9"/>
    <w:rsid w:val="00DF66C5"/>
    <w:rsid w:val="00E10258"/>
    <w:rsid w:val="00E122D2"/>
    <w:rsid w:val="00E14CA8"/>
    <w:rsid w:val="00E20D44"/>
    <w:rsid w:val="00E234D7"/>
    <w:rsid w:val="00E30F8E"/>
    <w:rsid w:val="00E44110"/>
    <w:rsid w:val="00E4451C"/>
    <w:rsid w:val="00E54B39"/>
    <w:rsid w:val="00E75056"/>
    <w:rsid w:val="00E774D1"/>
    <w:rsid w:val="00E837B4"/>
    <w:rsid w:val="00E84F17"/>
    <w:rsid w:val="00EB45B8"/>
    <w:rsid w:val="00EC05A6"/>
    <w:rsid w:val="00EC4C2A"/>
    <w:rsid w:val="00EC508D"/>
    <w:rsid w:val="00ED3A38"/>
    <w:rsid w:val="00F00501"/>
    <w:rsid w:val="00F038F1"/>
    <w:rsid w:val="00F11108"/>
    <w:rsid w:val="00F25F4F"/>
    <w:rsid w:val="00F269B1"/>
    <w:rsid w:val="00F308C8"/>
    <w:rsid w:val="00F42E20"/>
    <w:rsid w:val="00F60AF9"/>
    <w:rsid w:val="00F73ABC"/>
    <w:rsid w:val="00FA66EC"/>
    <w:rsid w:val="00FD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75016"/>
  <w15:docId w15:val="{1D18F93E-5537-46D5-BA1C-AA8CC416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30"/>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paragraph" w:styleId="BalloonText">
    <w:name w:val="Balloon Text"/>
    <w:basedOn w:val="Normal"/>
    <w:link w:val="BalloonTextChar"/>
    <w:uiPriority w:val="99"/>
    <w:semiHidden/>
    <w:unhideWhenUsed/>
    <w:rsid w:val="00B55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8B1"/>
    <w:rPr>
      <w:rFonts w:ascii="Segoe UI" w:hAnsi="Segoe UI" w:cs="Segoe UI"/>
      <w:sz w:val="18"/>
      <w:szCs w:val="18"/>
    </w:rPr>
  </w:style>
  <w:style w:type="table" w:styleId="TableGrid">
    <w:name w:val="Table Grid"/>
    <w:basedOn w:val="TableNormal"/>
    <w:uiPriority w:val="39"/>
    <w:rsid w:val="00054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57A5"/>
    <w:pPr>
      <w:spacing w:after="0" w:line="480" w:lineRule="auto"/>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B57A5"/>
    <w:rPr>
      <w:rFonts w:ascii="Times New Roman" w:eastAsia="Times New Roman" w:hAnsi="Times New Roman"/>
      <w:sz w:val="24"/>
    </w:rPr>
  </w:style>
  <w:style w:type="paragraph" w:customStyle="1" w:styleId="EndNoteBibliography">
    <w:name w:val="EndNote Bibliography"/>
    <w:basedOn w:val="Normal"/>
    <w:link w:val="EndNoteBibliographyChar"/>
    <w:rsid w:val="006F63D0"/>
    <w:pPr>
      <w:spacing w:before="100" w:beforeAutospacing="1" w:after="100" w:afterAutospacing="1" w:line="240" w:lineRule="auto"/>
      <w:jc w:val="right"/>
    </w:pPr>
    <w:rPr>
      <w:rFonts w:eastAsiaTheme="minorHAnsi" w:cstheme="minorBidi"/>
      <w:noProof/>
    </w:rPr>
  </w:style>
  <w:style w:type="character" w:customStyle="1" w:styleId="EndNoteBibliographyChar">
    <w:name w:val="EndNote Bibliography Char"/>
    <w:basedOn w:val="DefaultParagraphFont"/>
    <w:link w:val="EndNoteBibliography"/>
    <w:rsid w:val="006F63D0"/>
    <w:rPr>
      <w:rFonts w:eastAsiaTheme="minorHAnsi" w:cstheme="minorBidi"/>
      <w:noProof/>
      <w:sz w:val="22"/>
      <w:szCs w:val="22"/>
    </w:rPr>
  </w:style>
  <w:style w:type="paragraph" w:customStyle="1" w:styleId="EndNoteBibliographyTitle">
    <w:name w:val="EndNote Bibliography Title"/>
    <w:basedOn w:val="Normal"/>
    <w:link w:val="EndNoteBibliographyTitleChar"/>
    <w:rsid w:val="00F25F4F"/>
    <w:pPr>
      <w:spacing w:after="0"/>
      <w:jc w:val="center"/>
    </w:pPr>
    <w:rPr>
      <w:noProof/>
    </w:rPr>
  </w:style>
  <w:style w:type="character" w:customStyle="1" w:styleId="EndNoteBibliographyTitleChar">
    <w:name w:val="EndNote Bibliography Title Char"/>
    <w:basedOn w:val="DefaultParagraphFont"/>
    <w:link w:val="EndNoteBibliographyTitle"/>
    <w:rsid w:val="00F25F4F"/>
    <w:rPr>
      <w:noProof/>
      <w:sz w:val="22"/>
      <w:szCs w:val="22"/>
    </w:rPr>
  </w:style>
  <w:style w:type="character" w:styleId="FollowedHyperlink">
    <w:name w:val="FollowedHyperlink"/>
    <w:basedOn w:val="DefaultParagraphFont"/>
    <w:uiPriority w:val="99"/>
    <w:semiHidden/>
    <w:unhideWhenUsed/>
    <w:rsid w:val="0080028A"/>
    <w:rPr>
      <w:color w:val="800080" w:themeColor="followedHyperlink"/>
      <w:u w:val="single"/>
    </w:rPr>
  </w:style>
  <w:style w:type="paragraph" w:customStyle="1" w:styleId="TableParagraph">
    <w:name w:val="Table Paragraph"/>
    <w:basedOn w:val="Normal"/>
    <w:uiPriority w:val="1"/>
    <w:qFormat/>
    <w:rsid w:val="0087609B"/>
    <w:pPr>
      <w:widowControl w:val="0"/>
      <w:autoSpaceDE w:val="0"/>
      <w:autoSpaceDN w:val="0"/>
      <w:spacing w:after="0" w:line="240" w:lineRule="auto"/>
      <w:jc w:val="center"/>
    </w:pPr>
    <w:rPr>
      <w:rFonts w:ascii="Times New Roman" w:eastAsia="Times New Roman" w:hAnsi="Times New Roman"/>
      <w:lang w:val="id"/>
    </w:rPr>
  </w:style>
  <w:style w:type="paragraph" w:styleId="BodyText">
    <w:name w:val="Body Text"/>
    <w:basedOn w:val="Normal"/>
    <w:link w:val="BodyTextChar"/>
    <w:uiPriority w:val="99"/>
    <w:semiHidden/>
    <w:unhideWhenUsed/>
    <w:rsid w:val="0082147E"/>
    <w:pPr>
      <w:spacing w:after="120"/>
    </w:pPr>
  </w:style>
  <w:style w:type="character" w:customStyle="1" w:styleId="BodyTextChar">
    <w:name w:val="Body Text Char"/>
    <w:basedOn w:val="DefaultParagraphFont"/>
    <w:link w:val="BodyText"/>
    <w:uiPriority w:val="99"/>
    <w:semiHidden/>
    <w:rsid w:val="0082147E"/>
    <w:rPr>
      <w:sz w:val="22"/>
      <w:szCs w:val="22"/>
    </w:rPr>
  </w:style>
  <w:style w:type="character" w:styleId="UnresolvedMention">
    <w:name w:val="Unresolved Mention"/>
    <w:basedOn w:val="DefaultParagraphFont"/>
    <w:uiPriority w:val="99"/>
    <w:semiHidden/>
    <w:unhideWhenUsed/>
    <w:rsid w:val="00821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kes.upnvj.ac.id/uploads/files/2020/Juni/Gizi/Pemateri_1_UPN_PERTUMBUHAN_DAN_PERKEMBANGAN_ANAK_FINAL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12887-020-1985-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Risqina Ayu</cp:lastModifiedBy>
  <cp:revision>4</cp:revision>
  <cp:lastPrinted>2016-02-06T02:13:00Z</cp:lastPrinted>
  <dcterms:created xsi:type="dcterms:W3CDTF">2024-09-05T17:24:00Z</dcterms:created>
  <dcterms:modified xsi:type="dcterms:W3CDTF">2024-10-15T10:16:00Z</dcterms:modified>
</cp:coreProperties>
</file>